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خاراس</w:t>
      </w:r>
    </w:p>
    <w:p>
      <w:pPr>
        <w:pStyle w:val="rtlJustify"/>
      </w:pPr>
      <w:r>
        <w:rPr>
          <w:rFonts w:ascii="Traditional Arabic" w:hAnsi="Traditional Arabic" w:eastAsia="Traditional Arabic" w:cs="Traditional Arabic"/>
          <w:sz w:val="28"/>
          <w:szCs w:val="28"/>
          <w:rtl/>
        </w:rPr>
        <w:t xml:space="preserve">هي بلدة فلسطينية تتبع محافظة الخليل جنوب الضفة الغربية، بلغ عدد سكانها حسب الجهاز المركزي للإحصاء الفلسطيني حوالي 9,139 نسمة حسب التعداد العام للسكان الذي أجري عام 2017. وهي من البلدات المحتلة عام النكسة.</w:t>
      </w:r>
    </w:p>
    <w:p>
      <w:pPr>
        <w:pStyle w:val="rtlJustify"/>
      </w:pPr>
      <w:r>
        <w:rPr>
          <w:rFonts w:ascii="Traditional Arabic" w:hAnsi="Traditional Arabic" w:eastAsia="Traditional Arabic" w:cs="Traditional Arabic"/>
          <w:sz w:val="28"/>
          <w:szCs w:val="28"/>
          <w:rtl/>
        </w:rPr>
        <w:t xml:space="preserve"> وجدت هذه القرية زمن الرومان وكانت ذات طابع مسيحي فيها دير (يسمى دير حراش).ومن هذا الاسم أخذت التسمية (خاراس) تقع على أقدم جبال الخليل الغربية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البلدة إلى الشمال الغربي من مدينة الخليل، وتبعد عنها حوالي 25 كم. يحدها من الشمال صوريف، ومن الجنوب نوبا، ومن الشرق حلحول، أما من الغرب فيحدها الخط الأخضر وفلسطين المحتلة عام 1948، وترتفع عن مستوى سطح البحر حوالي 500م-730م، ويمكن رؤية البحر الأبيض المتوسط من مرتفعاتها، وتبلغ مساحة أراضيها حوالي 20 ألف دونم، صادر الاحتلال حوالي 10 آلاف عام النكبة.</w:t>
      </w:r>
    </w:p>
    <w:p>
      <w:pPr>
        <w:pStyle w:val="rtlJustify"/>
      </w:pPr>
      <w:r>
        <w:rPr>
          <w:rFonts w:ascii="Traditional Arabic" w:hAnsi="Traditional Arabic" w:eastAsia="Traditional Arabic" w:cs="Traditional Arabic"/>
          <w:sz w:val="28"/>
          <w:szCs w:val="28"/>
          <w:rtl/>
        </w:rPr>
        <w:t xml:space="preserve"> ويمثل القطاع الزراعي المرتبة الأولى في اقتصاديات البلدة، إلا أن دخل في هذا القطاع قد تراجع واحتل المرتبة الثانية من مصادر الدخل في هذه البلدة بعد الاحتلال، وأصبح العمل داخل الأراضي الفلسطينية المحتلة في قطاع في قطاع البناء يحتل المرتبة الأولى، ويزرع في أراضيها الزيتون والعنب. وتتميز بلدة خاراس بموقعها الجغرافي، فمناخها معتدل صيفا وبارد شتاء.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تبعت خاراس إلى الإمبراطورية العثمانية في عام 1517 مع كل فلسطين، وكانت تتبع ولاية شرق بيروت في الشام. في أواخر عام 1838 زار الباحث الأمريكي إدوارد روبنسون البلدة ووصفها بأنها «قرية إسلامية بين غزة وجبال الخليل».عام 1883، أجرى صندوق استكشاف فلسطين الغربية مسحاً للبلدة ووصفها بأنها «قرية صغيرة تقع على جانب أحد التلال السفلية، محاطة بالزيتون وفيها بئر إلى الشرق منها».</w:t>
      </w:r>
    </w:p>
    <w:p>
      <w:pPr>
        <w:pStyle w:val="rtlJustify"/>
      </w:pPr>
      <w:r>
        <w:rPr>
          <w:rFonts w:ascii="Traditional Arabic" w:hAnsi="Traditional Arabic" w:eastAsia="Traditional Arabic" w:cs="Traditional Arabic"/>
          <w:sz w:val="28"/>
          <w:szCs w:val="28"/>
          <w:rtl/>
        </w:rPr>
        <w:t xml:space="preserve"> الانتداب البريطاني</w:t>
      </w:r>
    </w:p>
    <w:p>
      <w:pPr>
        <w:pStyle w:val="rtlJustify"/>
      </w:pPr>
      <w:r>
        <w:rPr>
          <w:rFonts w:ascii="Traditional Arabic" w:hAnsi="Traditional Arabic" w:eastAsia="Traditional Arabic" w:cs="Traditional Arabic"/>
          <w:sz w:val="28"/>
          <w:szCs w:val="28"/>
          <w:rtl/>
        </w:rPr>
        <w:t xml:space="preserve"> عام 1917، سقطت خاراس بيد الجيش البريطاني، ودخلت البلدة مع باقي فلسطين مظلة الانتداب البريطاني على فلسطين عام 1920 حتى وقوع النكبة.</w:t>
      </w:r>
    </w:p>
    <w:p>
      <w:pPr>
        <w:pStyle w:val="rtlJustify"/>
      </w:pPr>
      <w:r>
        <w:rPr>
          <w:rFonts w:ascii="Traditional Arabic" w:hAnsi="Traditional Arabic" w:eastAsia="Traditional Arabic" w:cs="Traditional Arabic"/>
          <w:sz w:val="28"/>
          <w:szCs w:val="28"/>
          <w:rtl/>
        </w:rPr>
        <w:t xml:space="preserve"> أجرت سلطات الانتداب البريطاني تعدادا عاما للسكان عام 1922، وقد بلغ عدد السكان حوالي 577 نسمة، ثم ازداد عددهم حتى وصل إلى 739 نسمة جميعهم مسلمين في تعداد عام 1931.أما في تعداد عام 1945، فبلغ عدد سكان خاراس حوالي 970 نسمة وجميعهم مسلمون.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w:t>
      </w:r>
    </w:p>
    <w:p>
      <w:pPr>
        <w:pStyle w:val="rtlJustify"/>
      </w:pPr>
      <w:r>
        <w:rPr>
          <w:rFonts w:ascii="Traditional Arabic" w:hAnsi="Traditional Arabic" w:eastAsia="Traditional Arabic" w:cs="Traditional Arabic"/>
          <w:sz w:val="28"/>
          <w:szCs w:val="28"/>
          <w:rtl/>
        </w:rPr>
        <w:t xml:space="preserve"> يبلغ عدد سكان خاراس حاليا حوالي 8,077 نسمة جميعهم من المسلمين وذلك حسب التعداد العام للسكان 2017 الذي أجراه الجهاز المركزي للإحصاء الفلسطيني.[3]</w:t>
      </w:r>
    </w:p>
    <w:p>
      <w:pPr>
        <w:pStyle w:val="rtlJustify"/>
      </w:pPr>
      <w:r>
        <w:rPr>
          <w:rFonts w:ascii="Traditional Arabic" w:hAnsi="Traditional Arabic" w:eastAsia="Traditional Arabic" w:cs="Traditional Arabic"/>
          <w:sz w:val="28"/>
          <w:szCs w:val="28"/>
          <w:rtl/>
        </w:rPr>
        <w:t xml:space="preserve"> التطور العددي لسكان بلدة خاراس</w:t>
      </w:r>
    </w:p>
    <w:p>
      <w:pPr>
        <w:pStyle w:val="rtlJustify"/>
      </w:pPr>
      <w:r>
        <w:rPr>
          <w:rFonts w:ascii="Traditional Arabic" w:hAnsi="Traditional Arabic" w:eastAsia="Traditional Arabic" w:cs="Traditional Arabic"/>
          <w:sz w:val="28"/>
          <w:szCs w:val="28"/>
          <w:rtl/>
        </w:rPr>
        <w:t xml:space="preserve">السنة  (1922)[7] (1931)[8] (1945)[9] (1961)[10]      (تعداد 1997)      (تعداد 2007)[11] (تقدير 2012)[11]       (2017)[3]</w:t>
      </w:r>
    </w:p>
    <w:p>
      <w:pPr>
        <w:pStyle w:val="rtlJustify"/>
      </w:pPr>
      <w:r>
        <w:rPr>
          <w:rFonts w:ascii="Traditional Arabic" w:hAnsi="Traditional Arabic" w:eastAsia="Traditional Arabic" w:cs="Traditional Arabic"/>
          <w:sz w:val="28"/>
          <w:szCs w:val="28"/>
          <w:rtl/>
        </w:rPr>
        <w:t xml:space="preserve">عدد السكان  577  739  970  1,264              6,555      7,728      9,139</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تضم البلدة عدداً من العائلات منها: الحروب، الحلاحلة، قديمات، العطاونة، أبو الجرايش، العقابنة، عدوي، أبو فرحة، السياعرة، أبو زهيرة، أبو غرفة.</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الشهيد عصام عقابنة.</w:t>
      </w:r>
    </w:p>
    <w:p>
      <w:pPr>
        <w:pStyle w:val="rtlJustify"/>
      </w:pPr>
      <w:r>
        <w:rPr>
          <w:rFonts w:ascii="Traditional Arabic" w:hAnsi="Traditional Arabic" w:eastAsia="Traditional Arabic" w:cs="Traditional Arabic"/>
          <w:sz w:val="28"/>
          <w:szCs w:val="28"/>
          <w:rtl/>
        </w:rPr>
        <w:t xml:space="preserve">الشهيد علي حلاحلة.</w:t>
      </w:r>
    </w:p>
    <w:p>
      <w:pPr>
        <w:pStyle w:val="rtlJustify"/>
      </w:pPr>
      <w:r>
        <w:rPr>
          <w:rFonts w:ascii="Traditional Arabic" w:hAnsi="Traditional Arabic" w:eastAsia="Traditional Arabic" w:cs="Traditional Arabic"/>
          <w:sz w:val="28"/>
          <w:szCs w:val="28"/>
          <w:rtl/>
        </w:rPr>
        <w:t xml:space="preserve">الشهيد عبد اللطيف الحروب.</w:t>
      </w:r>
    </w:p>
    <w:p>
      <w:pPr>
        <w:pStyle w:val="rtlJustify"/>
      </w:pPr>
      <w:r>
        <w:rPr>
          <w:rFonts w:ascii="Traditional Arabic" w:hAnsi="Traditional Arabic" w:eastAsia="Traditional Arabic" w:cs="Traditional Arabic"/>
          <w:sz w:val="28"/>
          <w:szCs w:val="28"/>
          <w:rtl/>
        </w:rPr>
        <w:t xml:space="preserve">الشهيد عزات حلاحلة.</w:t>
      </w:r>
    </w:p>
    <w:p>
      <w:pPr>
        <w:pStyle w:val="rtlJustify"/>
      </w:pPr>
      <w:r>
        <w:rPr>
          <w:rFonts w:ascii="Traditional Arabic" w:hAnsi="Traditional Arabic" w:eastAsia="Traditional Arabic" w:cs="Traditional Arabic"/>
          <w:sz w:val="28"/>
          <w:szCs w:val="28"/>
          <w:rtl/>
        </w:rPr>
        <w:t xml:space="preserve">الدكتور موسى إبراهيم قديمات.</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 عمرو عبد الله قديمات عالم وباحث في زراعة النخاع والاورام الخبيثة في معهد سانت جود الولايات المتحدة الأمريكية.</w:t>
      </w:r>
    </w:p>
    <w:p>
      <w:pPr>
        <w:pStyle w:val="rtlJustify"/>
      </w:pPr>
      <w:r>
        <w:rPr>
          <w:rFonts w:ascii="Traditional Arabic" w:hAnsi="Traditional Arabic" w:eastAsia="Traditional Arabic" w:cs="Traditional Arabic"/>
          <w:sz w:val="28"/>
          <w:szCs w:val="28"/>
          <w:rtl/>
        </w:rPr>
        <w:t xml:space="preserve">2-...</w:t>
      </w:r>
    </w:p>
    <w:p/>
    <w:p>
      <w:pPr>
        <w:pStyle w:val="Heading2"/>
      </w:pPr>
      <w:bookmarkStart w:id="6" w:name="_Toc6"/>
      <w:r>
        <w:t>الأسرى من القرية</w:t>
      </w:r>
      <w:bookmarkEnd w:id="6"/>
    </w:p>
    <w:p>
      <w:pPr>
        <w:pStyle w:val="rtlJustify"/>
      </w:pPr>
      <w:r>
        <w:rPr>
          <w:rFonts w:ascii="Traditional Arabic" w:hAnsi="Traditional Arabic" w:eastAsia="Traditional Arabic" w:cs="Traditional Arabic"/>
          <w:sz w:val="28"/>
          <w:szCs w:val="28"/>
          <w:rtl/>
        </w:rPr>
        <w:t xml:space="preserve">من أسرى القرية: </w:t>
      </w:r>
    </w:p>
    <w:p>
      <w:pPr>
        <w:pStyle w:val="rtlJustify"/>
      </w:pPr>
      <w:r>
        <w:rPr>
          <w:rFonts w:ascii="Traditional Arabic" w:hAnsi="Traditional Arabic" w:eastAsia="Traditional Arabic" w:cs="Traditional Arabic"/>
          <w:sz w:val="28"/>
          <w:szCs w:val="28"/>
          <w:rtl/>
        </w:rPr>
        <w:t xml:space="preserve">رومل كامل عطوان.</w:t>
      </w:r>
    </w:p>
    <w:p>
      <w:pPr>
        <w:pStyle w:val="rtlJustify"/>
      </w:pPr>
      <w:r>
        <w:rPr>
          <w:rFonts w:ascii="Traditional Arabic" w:hAnsi="Traditional Arabic" w:eastAsia="Traditional Arabic" w:cs="Traditional Arabic"/>
          <w:sz w:val="28"/>
          <w:szCs w:val="28"/>
          <w:rtl/>
        </w:rPr>
        <w:t xml:space="preserve">شاهر عزيز حلاحلة.</w:t>
      </w:r>
    </w:p>
    <w:p>
      <w:pPr>
        <w:pStyle w:val="rtlJustify"/>
      </w:pPr>
      <w:r>
        <w:rPr>
          <w:rFonts w:ascii="Traditional Arabic" w:hAnsi="Traditional Arabic" w:eastAsia="Traditional Arabic" w:cs="Traditional Arabic"/>
          <w:sz w:val="28"/>
          <w:szCs w:val="28"/>
          <w:rtl/>
        </w:rPr>
        <w:t xml:space="preserve">يونس عوده الحروب.</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بلدية خاراس وهي تدير شؤون البلدة، انتقلت من مسمى قرية إلى بلدية عام 2000م.</w:t>
      </w:r>
    </w:p>
    <w:p>
      <w:pPr>
        <w:pStyle w:val="rtlJustify"/>
      </w:pPr>
      <w:r>
        <w:rPr>
          <w:rFonts w:ascii="Traditional Arabic" w:hAnsi="Traditional Arabic" w:eastAsia="Traditional Arabic" w:cs="Traditional Arabic"/>
          <w:sz w:val="28"/>
          <w:szCs w:val="28"/>
          <w:rtl/>
        </w:rPr>
        <w:t xml:space="preserve">منتديات خاراس وهي مؤسسة خدماتية مجتمعية اعلامية تأسست عام 2007 وتعمل كواجهة اعلامية للبلدة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تضم البلدة، ست مدارس، متوزعة على أنحاء البلدة كافة، وهي: مدرسة ذكور خاراس الثانوية، مدرسة ذكور خالد بن الوليد الأساسية، مدرسة شهداء خاراس، مدرسة بنات خاراس الثانوية، مدرسة بنات خاراس الأساسية، مدرسة الخنساء الاساسية للبنات، وفيها أربع روضات للأطفال.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 في البلدة عيادة صحية حكومية، ومستوصفان طبيان وصيدليات خاصة.</w:t>
      </w:r>
    </w:p>
    <w:p>
      <w:pPr>
        <w:pStyle w:val="rtlJustify"/>
      </w:pPr>
      <w:r>
        <w:rPr>
          <w:rFonts w:ascii="Traditional Arabic" w:hAnsi="Traditional Arabic" w:eastAsia="Traditional Arabic" w:cs="Traditional Arabic"/>
          <w:sz w:val="28"/>
          <w:szCs w:val="28"/>
          <w:rtl/>
        </w:rPr>
        <w:t xml:space="preserve">يوجد فيها أيضاً، جمعية خاراس الخيرية، جمعية صبايا خاراس، لجنة زكاة وصدقات خاراس، نادي خاراس الرياضي، دار القرآن الكريم، نادي نسوي خاراس، ومجلس شبابي خاراس</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الباحثة فيدال شبير </w:t>
      </w:r>
    </w:p>
    <w:p>
      <w:pPr>
        <w:pStyle w:val="rtlJustify"/>
      </w:pPr>
      <w:r>
        <w:rPr>
          <w:rFonts w:ascii="Traditional Arabic" w:hAnsi="Traditional Arabic" w:eastAsia="Traditional Arabic" w:cs="Traditional Arabic"/>
          <w:sz w:val="28"/>
          <w:szCs w:val="28"/>
          <w:rtl/>
        </w:rPr>
        <w:t xml:space="preserve">2-الجهاز المركزي للإحصاء الفلسطيني</w:t>
      </w:r>
    </w:p>
    <w:p>
      <w:pPr>
        <w:pStyle w:val="rtlJustify"/>
      </w:pPr>
      <w:r>
        <w:rPr>
          <w:rFonts w:ascii="Traditional Arabic" w:hAnsi="Traditional Arabic" w:eastAsia="Traditional Arabic" w:cs="Traditional Arabic"/>
          <w:sz w:val="28"/>
          <w:szCs w:val="28"/>
          <w:rtl/>
        </w:rPr>
        <w:t xml:space="preserve">3-دليل بلدة خاراس، معهد الأبحاث التطبيقية / أريج</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2025-08-20T00:24:54+00:00</dcterms:created>
  <dcterms:modified xsi:type="dcterms:W3CDTF">2025-08-20T00:24:54+00:00</dcterms:modified>
</cp:coreProperties>
</file>

<file path=docProps/custom.xml><?xml version="1.0" encoding="utf-8"?>
<Properties xmlns="http://schemas.openxmlformats.org/officeDocument/2006/custom-properties" xmlns:vt="http://schemas.openxmlformats.org/officeDocument/2006/docPropsVTypes"/>
</file>