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صافا</w:t>
      </w:r>
    </w:p>
    <w:p>
      <w:pPr>
        <w:pStyle w:val="rtlJustify"/>
      </w:pPr>
      <w:r>
        <w:rPr>
          <w:rFonts w:ascii="Traditional Arabic" w:hAnsi="Traditional Arabic" w:eastAsia="Traditional Arabic" w:cs="Traditional Arabic"/>
          <w:sz w:val="28"/>
          <w:szCs w:val="28"/>
          <w:rtl/>
        </w:rPr>
        <w:t xml:space="preserve">قرية صافا</w:t>
      </w:r>
    </w:p>
    <w:p>
      <w:pPr>
        <w:pStyle w:val="rtlJustify"/>
      </w:pPr>
      <w:r>
        <w:rPr>
          <w:rFonts w:ascii="Traditional Arabic" w:hAnsi="Traditional Arabic" w:eastAsia="Traditional Arabic" w:cs="Traditional Arabic"/>
          <w:sz w:val="28"/>
          <w:szCs w:val="28"/>
          <w:rtl/>
        </w:rPr>
        <w:t xml:space="preserve">قريةٌ حالية، من قرى مدينة الخليل، تقع على بعد 12 كم شـمال مدينة الخليل، وترتفع عن سطح البحر حوالي 650 م، وتبلغ مساحة المنطقة المبنية 78 دونماً، ويحيط بها أراضي صوريف، وبيت أُمَّر.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2025-08-20T00:25:04+00:00</dcterms:created>
  <dcterms:modified xsi:type="dcterms:W3CDTF">2025-08-20T00:25:04+00:00</dcterms:modified>
</cp:coreProperties>
</file>

<file path=docProps/custom.xml><?xml version="1.0" encoding="utf-8"?>
<Properties xmlns="http://schemas.openxmlformats.org/officeDocument/2006/custom-properties" xmlns:vt="http://schemas.openxmlformats.org/officeDocument/2006/docPropsVTypes"/>
</file>