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جَمَّالْ- قرى الكفريات السبع</w:t></w:r></w:p><w:p><w:pPr><w:pStyle w:val="rtlJustify"/></w:pPr><w:r><w:rPr><w:rFonts w:ascii="Traditional Arabic" w:hAnsi="Traditional Arabic" w:eastAsia="Traditional Arabic" w:cs="Traditional Arabic"/><w:sz w:val="28"/><w:szCs w:val="28"/><w:rtl/></w:rPr><w:t xml:space="preserve">قرية فلسطينية حالية، أسست منازلها في منطقة متوسطة الارتفاع تصل إلى 200م عن مستوى سطح البحر، جنوبي مدينة طولكرم وعلى مسافة 14 كم عنها.</w:t></w:r></w:p><w:p><w:pPr><w:pStyle w:val="rtlJustify"/></w:pPr><w:r><w:rPr><w:rFonts w:ascii="Traditional Arabic" w:hAnsi="Traditional Arabic" w:eastAsia="Traditional Arabic" w:cs="Traditional Arabic"/><w:sz w:val="28"/><w:szCs w:val="28"/><w:rtl/></w:rPr><w:t xml:space="preserve">تبلغ مساحة أراضي كفر جمال 14945 دونم، تشغل أبنية ومنازل القرية اليوم ما مساحته 480 دونم من مجمل تلك المساحة.</w:t></w:r></w:p><w:p><w:pPr><w:pStyle w:val="rtlJustify"/></w:pPr><w:r><w:rPr><w:rFonts w:ascii="Traditional Arabic" w:hAnsi="Traditional Arabic" w:eastAsia="Traditional Arabic" w:cs="Traditional Arabic"/><w:sz w:val="28"/><w:szCs w:val="28"/><w:rtl/></w:rPr><w:t xml:space="preserve">احتلت كفر جمال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جمال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w:r></w:p><w:p><w:pPr><w:pStyle w:val="rtlJustify"/></w:pPr><w:r><w:rPr><w:rFonts w:ascii="Traditional Arabic" w:hAnsi="Traditional Arabic" w:eastAsia="Traditional Arabic" w:cs="Traditional Arabic"/><w:sz w:val="28"/><w:szCs w:val="28"/><w:rtl/></w:rPr><w:t xml:space="preserve">اليوم كفر جمال فيها مجلس قروي يتبع لبلدية الكفريات المؤسسة عام 1998 وهي بدورها تقع ضمن المناطق التابعة إدارياً لمحافظة طولكرم.</w:t></w:r></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يتكون اسم القرية من شطرين:</w:t></w:r></w:p><w:p><w:pPr><w:pStyle w:val="rtlJustify"/></w:pPr><w:r><w:rPr><w:rFonts w:ascii="Traditional Arabic" w:hAnsi="Traditional Arabic" w:eastAsia="Traditional Arabic" w:cs="Traditional Arabic"/><w:sz w:val="28"/><w:szCs w:val="28"/><w:rtl/></w:rPr><w:t xml:space="preserve">الشطر الأول: كَفْر ويعني قرية وهي كلمة كنعانية قديمة وهي مشتقة من مهنة الزراعة، وكثير من القرى الفلسطينية والسورية واللبنانية تحمل اسم كفر.</w:t></w:r></w:p><w:p><w:pPr><w:pStyle w:val="rtlJustify"/></w:pPr><w:r><w:rPr><w:rFonts w:ascii="Traditional Arabic" w:hAnsi="Traditional Arabic" w:eastAsia="Traditional Arabic" w:cs="Traditional Arabic"/><w:sz w:val="28"/><w:szCs w:val="28"/><w:rtl/></w:rPr><w:t xml:space="preserve">أما الشطرالثاني: جَمَّال بفتح الجيم والميم وتشديد الميم، ربما جاء من قبل أهل القرية أنفسهم ومن حولهم وكذلك الأتراك. فقد عرفت ببلد الجِمال لكثرة ما وجد فيها من الجِمال واستخدام أهلها الجمال لنقل المواد المختلفة، كمواد البناء والزرع وغيرها بينها وبين القرى الأخرى، والجَمَّال في اللغة العربية تعني مالك الجمال الكثيرة.</w:t></w:r></w:p><w:p/><w:p><w:pPr><w:pStyle w:val="Heading2"/></w:pPr><w:bookmarkStart w:id="1" w:name="_Toc1"/><w:r><w:t>إدارة القرية</w:t></w:r><w:bookmarkEnd w:id="1"/></w:p><w:p><w:pPr><w:pStyle w:val="rtlJustify"/></w:pPr><w:r><w:rPr><w:rFonts w:ascii="Traditional Arabic" w:hAnsi="Traditional Arabic" w:eastAsia="Traditional Arabic" w:cs="Traditional Arabic"/><w:sz w:val="28"/><w:szCs w:val="28"/><w:rtl/></w:rPr><w:t xml:space="preserve">في كفر جمال مجلس قروي تأسس في تسعينيات القرن الماضي، ويشرف على إدارة الشؤون الخدمية في القرية، وهو بدوره جزء من مجلس بلدية الكفريات الذي تأسس عام 1998، وجميعهما يتبعان إدارياً لمحافظة مدينة طولكرم، وفقاً للتقسيم الإداري المعتد من قبل السلطة الوطنية الفلسطينية بعد توقيع اتفاق أوسلو عام 1993.</w:t></w:r></w:p><w:p><w:pPr><w:pStyle w:val="rtlJustify"/></w:pPr><w:r><w:rPr><w:rFonts w:ascii="Traditional Arabic" w:hAnsi="Traditional Arabic" w:eastAsia="Traditional Arabic" w:cs="Traditional Arabic"/><w:sz w:val="28"/><w:szCs w:val="28"/><w:rtl/></w:rPr><w:t xml:space="preserve">تاريخياً القرية كانت في مختلف الأزمنة من قرى قضاء طولكرم ولاتزال كذلك.</w:t></w:r></w:p><w:p/><w:p><w:pPr><w:pStyle w:val="Heading2"/></w:pPr><w:bookmarkStart w:id="2" w:name="_Toc2"/><w:r><w:t>أشعار قيلت في القرية</w:t></w:r><w:bookmarkEnd w:id="2"/></w:p><w:p><w:pPr><w:pStyle w:val="rtlJustify"/></w:pPr><w:r><w:rPr><w:rFonts w:ascii="Traditional Arabic" w:hAnsi="Traditional Arabic" w:eastAsia="Traditional Arabic" w:cs="Traditional Arabic"/><w:sz w:val="28"/><w:szCs w:val="28"/><w:rtl/></w:rPr><w:t xml:space="preserve">كتب الشاعر فؤاد أبو التين عن قرية كفر جمال الأبيات التالية:</w:t></w:r></w:p><w:p><w:pPr><w:pStyle w:val="rtlJustify"/></w:pPr><w:r><w:rPr><w:rFonts w:ascii="Traditional Arabic" w:hAnsi="Traditional Arabic" w:eastAsia="Traditional Arabic" w:cs="Traditional Arabic"/><w:sz w:val="28"/><w:szCs w:val="28"/><w:rtl/></w:rPr><w:t xml:space="preserve">كُفُر جَمَّال</w:t></w:r></w:p><w:p><w:pPr><w:pStyle w:val="rtlJustify"/></w:pPr><w:r><w:rPr><w:rFonts w:ascii="Traditional Arabic" w:hAnsi="Traditional Arabic" w:eastAsia="Traditional Arabic" w:cs="Traditional Arabic"/><w:sz w:val="28"/><w:szCs w:val="28"/><w:rtl/></w:rPr><w:t xml:space="preserve">رأيتُكِ في كِلا الأحوال</w:t></w:r></w:p><w:p><w:pPr><w:pStyle w:val="rtlJustify"/></w:pPr><w:r><w:rPr><w:rFonts w:ascii="Traditional Arabic" w:hAnsi="Traditional Arabic" w:eastAsia="Traditional Arabic" w:cs="Traditional Arabic"/><w:sz w:val="28"/><w:szCs w:val="28"/><w:rtl/></w:rPr><w:t xml:space="preserve">أصيلةَ  يا  كُفُر  جمَّال</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تتوسط كفر جمال القرى والبلدات التالية:</w:t></w:r></w:p><w:p><w:pPr><w:pStyle w:val="rtlJustify"/></w:pPr><w:r><w:rPr><w:rFonts w:ascii="Traditional Arabic" w:hAnsi="Traditional Arabic" w:eastAsia="Traditional Arabic" w:cs="Traditional Arabic"/><w:sz w:val="28"/><w:szCs w:val="28"/><w:rtl/></w:rPr><w:t xml:space="preserve">قرية كفر صور شمالاً (تفصل بينهما مستوطنة سلعيت).قرية كفر زيباد من الشرق والشمال الشرقي.قرية جيوس جنوباً. (قرية من قرى محافظة قلقيلية).قرية فلامة من الغرب والجنوب الغربي والتي تفصلها عن الخط الأخضر والأراضي الفلسطينية المحتلة. (قرية من قرى محافظة قلقيلية).</w:t></w:r></w:p><w:p/><w:p><w:pPr><w:pStyle w:val="Heading2"/></w:pPr><w:bookmarkStart w:id="4" w:name="_Toc4"/><w:r><w:t>مجلس بلدية الكفريات</w:t></w:r><w:bookmarkEnd w:id="4"/></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5" w:name="_Toc5"/><w:r><w:t>أهمية الموقع</w:t></w:r><w:bookmarkEnd w:id="5"/></w:p><w:p><w:pPr><w:pStyle w:val="rtlJustify"/></w:pPr><w:r><w:rPr><w:rFonts w:ascii="Traditional Arabic" w:hAnsi="Traditional Arabic" w:eastAsia="Traditional Arabic" w:cs="Traditional Arabic"/><w:sz w:val="28"/><w:szCs w:val="28"/><w:rtl/></w:rPr><w:t xml:space="preserve">ترجع أهمية موقع كفر جمال لسببين هما:</w:t></w:r></w:p><w:p><w:pPr><w:pStyle w:val="rtlJustify"/></w:pPr><w:r><w:rPr><w:rFonts w:ascii="Traditional Arabic" w:hAnsi="Traditional Arabic" w:eastAsia="Traditional Arabic" w:cs="Traditional Arabic"/><w:sz w:val="28"/><w:szCs w:val="28"/><w:rtl/></w:rPr><w:t xml:space="preserve">قربها من مدينتي طولكرم (على مسافة 14 كم شمالاً)، ومدينة قلقيلية على مسافة 6.5 كم من ناحيتها الجنوبية الغربية.قربها من الخط الفاصل بين الأراضي الفلسطينية المحتلة عام 1948 وأراضي الضفة الغربية حيث يبعد عنها مسافة لاتزيد عن 3 كم غرباً، وهو ما يعرضها لمخاطر دائمة من قبل جيش الاحتلال نتيجةً لحساسية موقعها هذا، الجدير بالذكر أن قرية فلامة تفصلها عن أراضي الـ 48.</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فلسطين_ الجزء الثالث_ القسم الثاني_ في الديار النابلسية (2)". دار الهدى: كفر قرع. ط1991. ص: 230- 238- 272- 275- 371-376- 378- 379- 382- 388."Reoprt and general abstracts of the census of 1922". Compiled by J.B.Barron.O.B.E, M.C.P: 28أ.ملز B.A.O.B.B. "إحصاء نفوس فلسطين لسنة 1931". (1932). القدس: مطبعتي دير الروم كولدبرك. ص: 55."Village statistics1945". وثيقة رسمية بريطانية. 1945. ص: 21."عدد السكان المقدر في منتصف العام لمحافظة طولكرم حسب التجمع 2017-2021". الجهاز المركزي للإحصاء الفلسطيني. تمت المشاهدة بتاريخ: 10-12-2023 من خلال الرابط التالي: https://www.pcbs.gov.ps/Portals/_Rainbow/Documents/TulkarmA.html"عدد السكان المقدر في منتصف العام لمحافظة طولكرم حسب التجمع 2017-2026". الجهاز المركزي للإحصاء الفلسطيني. تمت المشاهدة بتاريخ: 10-12-2023 من خلال الرابط التالي: https://www.pcbs.gov.ps/statisticsIndicatorsTables.aspx?lang=ar&table_id=697"كفر جمال- قضاء طولكرم". موقع فلسطين في الذاكرة. تمت المشاهدة بتاريخ: 10-12-2023 من خلال الرابط التالي: https://www.palestineremembered.com/GeoPoints/Kafr_Jammal_1255/ar/index.htmlمجموعة صور ومعلومات من صفحة مجلس قروي كفر جمال_ طولكرم. فيسبوك. نمت المشاهدة بتاريخ: 10-12-2023 من خلال رابط الصفحة: https://www.facebook.com/KufrJammal?mibextid=ZbWKwL"عن الكفريات". موقع بلدية الكفريات الرسمي. تمت المشاهدة بتاريخ:10-12-2023 من خلال الرابط التالي: https://www.kafriyat.ps/ar/kafreyatمجموعة صور ومعلومات من صفحة بلدية الكفريات الرسمية. فيسبوك. تمت المشاهدة بتاريخ:10-12-2023 من خلال الرابط التالي: https://www.facebook.com/kafriyat?mibextid=ZbWKwL"برنامج حروف وطن الموسم التاسع- الحلقة (2) كفر جمال". تقديم: نافذ أبو شرخ. قناة nahawand. يوتيوب. تاريخ النشر: 3-1-2018. تمت المشاهجة بتاريخ: 10-12-2023 من خلال الرابط التالي: https://www.youtube.com/watch?v=3GnexXk5UOE</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قدر عدد سكان قرية كفر جمال عام 1922 بـ 396 نسمة.ارتفع عام 1931 إلى 498 نسمة.وفي عام 1945 بلغ عددهم حوالي 690 نسمو.وفي عام 1967 بلغ عددهم 765 نسمة.ارتفع في إحصائيات عام 1997 إلى 1907 نسكة.ليصل عام 2007 إلى 2626 نسمة.وفي عام 2017 بلغ 2830 نسمة.ارتفع عام 2018 إلى 2881 نسمة.وفي عام 2019 إلى 2933 نسمة.وفي عام 2020 إلى 2986 نسمة.في عام 2021 بلغ عدد سكان القرية 3040 نسمة.وفي عام 2022 بلغ 3094 نسمة.وقد سجل في العام الحالي 2023 حوالي 3148 نسمة.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2025-09-17T17:37:53+00:00</dcterms:created>
  <dcterms:modified xsi:type="dcterms:W3CDTF">2025-09-17T17:37:53+00:00</dcterms:modified>
</cp:coreProperties>
</file>

<file path=docProps/custom.xml><?xml version="1.0" encoding="utf-8"?>
<Properties xmlns="http://schemas.openxmlformats.org/officeDocument/2006/custom-properties" xmlns:vt="http://schemas.openxmlformats.org/officeDocument/2006/docPropsVTypes"/>
</file>