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جِنْجَار</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في في منطقة تشر ف على سهل مرج ابن عامر جنوب غربي مدينة الناصرة على مسافة 5 كم عنها، بارتفاع يصل إلى 120 م عن مستوى سطح البحر.</w:t>
      </w:r>
    </w:p>
    <w:p>
      <w:pPr>
        <w:pStyle w:val="rtlJustify"/>
      </w:pPr>
      <w:r>
        <w:rPr>
          <w:rFonts w:ascii="Traditional Arabic" w:hAnsi="Traditional Arabic" w:eastAsia="Traditional Arabic" w:cs="Traditional Arabic"/>
          <w:sz w:val="28"/>
          <w:szCs w:val="28"/>
          <w:rtl/>
        </w:rPr>
        <w:t xml:space="preserve">لاتتوفر معلومات دقيقة عن مساحة هذه القرية.</w:t>
      </w:r>
    </w:p>
    <w:p>
      <w:pPr>
        <w:pStyle w:val="rtlJustify"/>
      </w:pPr>
      <w:r>
        <w:rPr>
          <w:rFonts w:ascii="Traditional Arabic" w:hAnsi="Traditional Arabic" w:eastAsia="Traditional Arabic" w:cs="Traditional Arabic"/>
          <w:sz w:val="28"/>
          <w:szCs w:val="28"/>
          <w:rtl/>
        </w:rPr>
        <w:t xml:space="preserve">كانت القرية مأهولة بالعرب حتى عام 1922، حيث احتل بعض الصهاينة أراضي قرية جنجار العربية مستوطنةً لهم وطردوا منها أصحابها العرب لتكن بذلك قرية جنجار الفلسطينية العربية واحدة من القرى الفلسطينية التي تم احتلالها وطرد أصحابها منها في وقت مبكر من فترة الصراع مع الصهاينة.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يعود اسم القرية لاسم موقع روماني قديم أسست عليه القرية الحالية وهو اسم بلدة "Neginar" الرومانية.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جنجار تتوسط القرى الفلسطينية التالية:</w:t>
      </w:r>
    </w:p>
    <w:p>
      <w:pPr>
        <w:pStyle w:val="rtlJustify"/>
      </w:pPr>
      <w:r>
        <w:rPr>
          <w:rFonts w:ascii="Traditional Arabic" w:hAnsi="Traditional Arabic" w:eastAsia="Traditional Arabic" w:cs="Traditional Arabic"/>
          <w:sz w:val="28"/>
          <w:szCs w:val="28"/>
          <w:rtl/>
        </w:rPr>
        <w:t xml:space="preserve">قرية المجيدل شمالاً.قرية نين شرقاً.قرية العفولة جنوباً (قرية فلسطينية أزيلت قبل النكبة وأسس على أراضيها مستوطنة صهيونية بذات الاسم)قرية خنيفس غرباً. (قرية فلسطينية أزيلت قبل النكبة)</w:t>
      </w:r>
    </w:p>
    <w:p/>
    <w:p>
      <w:pPr>
        <w:pStyle w:val="Heading2"/>
      </w:pPr>
      <w:bookmarkStart w:id="2" w:name="_Toc2"/>
      <w:r>
        <w:t>القرية وقضية الاستيطان المبكر فيها</w:t>
      </w:r>
      <w:bookmarkEnd w:id="2"/>
    </w:p>
    <w:p>
      <w:pPr>
        <w:pStyle w:val="rtlJustify"/>
      </w:pPr>
      <w:r>
        <w:rPr>
          <w:rFonts w:ascii="Traditional Arabic" w:hAnsi="Traditional Arabic" w:eastAsia="Traditional Arabic" w:cs="Traditional Arabic"/>
          <w:sz w:val="28"/>
          <w:szCs w:val="28"/>
          <w:rtl/>
        </w:rPr>
        <w:t xml:space="preserve">تعود حكاية القرية لأواسط القرن التاسع عشر، وتحديداً سنة 1869 في ذلك العام باعت الحكومة العثمانية مجموعة أراضٍ وقرىً فلسطينية لبعض الأثرياء والإقطاعيين من بيروت، والذين قاموا بدورهم مع بداية النشاط الاستيطاني الصهيوني ببيع هذه الأراضي للصهاينة والمنظمات الاستيطانية الصهيونية آنذاك.</w:t>
      </w:r>
    </w:p>
    <w:p>
      <w:pPr>
        <w:pStyle w:val="rtlJustify"/>
      </w:pPr>
      <w:r>
        <w:rPr>
          <w:rFonts w:ascii="Traditional Arabic" w:hAnsi="Traditional Arabic" w:eastAsia="Traditional Arabic" w:cs="Traditional Arabic"/>
          <w:sz w:val="28"/>
          <w:szCs w:val="28"/>
          <w:rtl/>
        </w:rPr>
        <w:t xml:space="preserve">هؤلاء الصهاينة شرعوا لبناء مستوطنة لهم على أراضي جنجار منذ 21-10-1922 وبدؤوا بطرد أصحابها العرب منها شيئاً فشيئاً.</w:t>
      </w:r>
    </w:p>
    <w:p>
      <w:pPr>
        <w:pStyle w:val="rtlJustify"/>
      </w:pPr>
      <w:r>
        <w:rPr>
          <w:rFonts w:ascii="Traditional Arabic" w:hAnsi="Traditional Arabic" w:eastAsia="Traditional Arabic" w:cs="Traditional Arabic"/>
          <w:sz w:val="28"/>
          <w:szCs w:val="28"/>
          <w:rtl/>
        </w:rPr>
        <w:t xml:space="preserve">بحلول سنة 1931 لم يبقَ في القرية أي عربي، وبدأ عدد الصهاينة الذين يقيمون فيها يزيد تدريجياً.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بحسب المؤرخ مصطفى الدباغ فقد كان في جنجار عام 1912 حوالي 643 نسمة جميعهم من العرب المسلمين والمسيحيين.</w:t>
      </w:r>
    </w:p>
    <w:p>
      <w:pPr>
        <w:pStyle w:val="rtlJustify"/>
      </w:pPr>
      <w:r>
        <w:rPr>
          <w:rFonts w:ascii="Traditional Arabic" w:hAnsi="Traditional Arabic" w:eastAsia="Traditional Arabic" w:cs="Traditional Arabic"/>
          <w:sz w:val="28"/>
          <w:szCs w:val="28"/>
          <w:rtl/>
        </w:rPr>
        <w:t xml:space="preserve">في عام 1922 قدر عددهم بـ 175 نسمة فقط معظمهم من العرب المسلمين والمسيحيين، بالإضافة لـ 13 يهودياً.</w:t>
      </w:r>
    </w:p>
    <w:p>
      <w:pPr>
        <w:pStyle w:val="rtlJustify"/>
      </w:pPr>
      <w:r>
        <w:rPr>
          <w:rFonts w:ascii="Traditional Arabic" w:hAnsi="Traditional Arabic" w:eastAsia="Traditional Arabic" w:cs="Traditional Arabic"/>
          <w:sz w:val="28"/>
          <w:szCs w:val="28"/>
          <w:rtl/>
        </w:rPr>
        <w:t xml:space="preserve">في سنة 1931 قدر عدد سكان القرية بـ 109 نسمة جميع من اليهود الصهاينة الذين استوطنوا القرية بينما خلت القرية في تلك السنة من أصحابها العربي تماماً.</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موقع القرية أثري يحتوي على مساكن قديمة منحوتة في الصخور،  وكان هذا المكان معموراً في العهد الروماني عندما قامت فوقه بلدة "نيجنجار" الرومانية. تألقت جنجار العربية من أبنية حجرية متدرجة على منحدرات التلال التي امتدت القرية فوقها تحاشياً الأراضي الزراعية الخصيبة في الجنوب.</w:t>
      </w:r>
    </w:p>
    <w:p>
      <w:pPr>
        <w:pStyle w:val="rtlJustify"/>
      </w:pPr>
      <w:r>
        <w:rPr>
          <w:rFonts w:ascii="Traditional Arabic" w:hAnsi="Traditional Arabic" w:eastAsia="Traditional Arabic" w:cs="Traditional Arabic"/>
          <w:sz w:val="28"/>
          <w:szCs w:val="28"/>
          <w:rtl/>
        </w:rPr>
        <w:t xml:space="preserve"> وعلى أراضيها أيضاً كانت هناك بقايا خربة قديمة تعرف باسم خربة طربانة أو طربنة.</w:t>
      </w:r>
    </w:p>
    <w:p/>
    <w:p>
      <w:pPr>
        <w:pStyle w:val="Heading2"/>
      </w:pPr>
      <w:bookmarkStart w:id="5" w:name="_Toc5"/>
      <w:r>
        <w:t>الخرب في القرية</w:t>
      </w:r>
      <w:bookmarkEnd w:id="5"/>
    </w:p>
    <w:p>
      <w:pPr>
        <w:pStyle w:val="rtlJustify"/>
      </w:pPr>
      <w:r>
        <w:rPr>
          <w:rFonts w:ascii="Traditional Arabic" w:hAnsi="Traditional Arabic" w:eastAsia="Traditional Arabic" w:cs="Traditional Arabic"/>
          <w:sz w:val="28"/>
          <w:szCs w:val="28"/>
          <w:rtl/>
        </w:rPr>
        <w:t xml:space="preserve">تقع على أراضي قرية جنجار خربة أثرية قديمة تقع جنوبها على مشارف الخط الحديدي الحجازي بالقرب من قرية الفولة، ترتفع هذه الخربة حوالي 70 م عن مستوى سطح البحر، في هذه الخربة يوجد ركام منخفض من الأنقاض والقطع الفخارية، ويرجح المؤرخ مصطفى الدباغ أن هذه الخربة تقع فوق قرية "Tarlinet" الرومانية القديمة.</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بدأ الصهاينة بتأسيس مستوطنتهم جينجر على أراضي قريتنا العربية جنجار يوم 21-10-1922 حيث بدأ رجال من العالية الثالثة بتأسيسه آنذاك، وكان يتبع لاتحاد الكيبوتزات، والتحق بهم يهود آخرين هاجروا من دول أوروبا الشرقية.</w:t>
      </w:r>
    </w:p>
    <w:p>
      <w:pPr>
        <w:pStyle w:val="rtlJustify"/>
      </w:pPr>
      <w:r>
        <w:rPr>
          <w:rFonts w:ascii="Traditional Arabic" w:hAnsi="Traditional Arabic" w:eastAsia="Traditional Arabic" w:cs="Traditional Arabic"/>
          <w:sz w:val="28"/>
          <w:szCs w:val="28"/>
          <w:rtl/>
        </w:rPr>
        <w:t xml:space="preserve">الجديدر بالذكر أن المستوطنة اليوم تعرف باسم " غنيغار"</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145- 146.أنيس صايغ. (1968). "بلدانية فلسطين المحتلة 1948-1967". بيروت: منظمة التحرير الفلسطينية- مركز الأبحاث، ص: 122-123.Reoprt and general abstracts of the census of 1922". Compiled by J.B. Barron.O.B.E, M.C.P:41.أ.ملز B.A.O.B.B. "إحصاء نفوس فلسطين لسنة 1931". (1932). القدس: مطبعتي دير الروم كولدبرك. ص: 73.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2026-04-16T21:38:48+00:00</dcterms:created>
  <dcterms:modified xsi:type="dcterms:W3CDTF">2026-04-16T21:38:48+00:00</dcterms:modified>
</cp:coreProperties>
</file>

<file path=docProps/custom.xml><?xml version="1.0" encoding="utf-8"?>
<Properties xmlns="http://schemas.openxmlformats.org/officeDocument/2006/custom-properties" xmlns:vt="http://schemas.openxmlformats.org/officeDocument/2006/docPropsVTypes"/>
</file>