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مَادَما- مدما</w:t>
      </w:r>
    </w:p>
    <w:p>
      <w:pPr>
        <w:pStyle w:val="rtlJustify"/>
      </w:pPr>
      <w:r>
        <w:rPr>
          <w:rFonts w:ascii="Traditional Arabic" w:hAnsi="Traditional Arabic" w:eastAsia="Traditional Arabic" w:cs="Traditional Arabic"/>
          <w:sz w:val="28"/>
          <w:szCs w:val="28"/>
          <w:rtl/>
        </w:rPr>
        <w:t xml:space="preserve">قرية فلسطينية حالية، جنوب مدينة نابلس وعلى مسافة 4.8 كم عنها، في أراضٍ ترتقع حوالي 517م عن سطح البحر.</w:t>
      </w:r>
    </w:p>
    <w:p>
      <w:pPr>
        <w:pStyle w:val="rtlJustify"/>
      </w:pPr>
      <w:r>
        <w:rPr>
          <w:rFonts w:ascii="Traditional Arabic" w:hAnsi="Traditional Arabic" w:eastAsia="Traditional Arabic" w:cs="Traditional Arabic"/>
          <w:sz w:val="28"/>
          <w:szCs w:val="28"/>
          <w:rtl/>
        </w:rPr>
        <w:t xml:space="preserve">تبلغ مساحة أراضي مادما حوالي 3824 دونم، تشغل أبنية ومنازل القرية مساحة 600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مادما وكذلك مدينة نابلس في الخامس من حزيران عام 1967، وبقيت تحت سلطة الاحتلال حتى عام 1993 عندما توقيع اتفاق أوسلو مع السلطة الفلسطينة، وهي اليوم بلدة تتبع لمحافظة نابلس.</w:t>
      </w:r>
    </w:p>
    <w:p/>
    <w:p>
      <w:pPr>
        <w:pStyle w:val="Heading2"/>
      </w:pPr>
      <w:bookmarkStart w:id="0" w:name="_Toc0"/>
      <w:r>
        <w:t>إدارة القرية</w:t>
      </w:r>
      <w:bookmarkEnd w:id="0"/>
    </w:p>
    <w:p>
      <w:pPr>
        <w:pStyle w:val="rtlJustify"/>
      </w:pPr>
      <w:r>
        <w:rPr>
          <w:rFonts w:ascii="Traditional Arabic" w:hAnsi="Traditional Arabic" w:eastAsia="Traditional Arabic" w:cs="Traditional Arabic"/>
          <w:sz w:val="28"/>
          <w:szCs w:val="28"/>
          <w:rtl/>
        </w:rPr>
        <w:t xml:space="preserve">تم تأسيس مجلس قروي في مادما عام 1997م، ويتكون المجلس الحالي من 9 أعضاء، تم تعيينهم من قبل السلطة الوطنية الفلسطينية، كما يعمل في المجلس موظفون. ويوجد للمجلس مقر دائم ملك. كما لا يمتلك المجلس سيارة لجمع النفايات</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1. تركيب شبكة مياه الشرب وصيانتها. </w:t>
      </w:r>
    </w:p>
    <w:p>
      <w:pPr>
        <w:pStyle w:val="rtlJustify"/>
      </w:pPr>
      <w:r>
        <w:rPr>
          <w:rFonts w:ascii="Traditional Arabic" w:hAnsi="Traditional Arabic" w:eastAsia="Traditional Arabic" w:cs="Traditional Arabic"/>
          <w:sz w:val="28"/>
          <w:szCs w:val="28"/>
          <w:rtl/>
        </w:rPr>
        <w:t xml:space="preserve">2. تركيب شبكة كهرباء أو المولدات. </w:t>
      </w:r>
    </w:p>
    <w:p>
      <w:pPr>
        <w:pStyle w:val="rtlJustify"/>
      </w:pPr>
      <w:r>
        <w:rPr>
          <w:rFonts w:ascii="Traditional Arabic" w:hAnsi="Traditional Arabic" w:eastAsia="Traditional Arabic" w:cs="Traditional Arabic"/>
          <w:sz w:val="28"/>
          <w:szCs w:val="28"/>
          <w:rtl/>
        </w:rPr>
        <w:t xml:space="preserve">3. تنظيف شوارع، شق وتأهيل وتعبيد الطرق؟ </w:t>
      </w:r>
    </w:p>
    <w:p>
      <w:pPr>
        <w:pStyle w:val="rtlJustify"/>
      </w:pPr>
      <w:r>
        <w:rPr>
          <w:rFonts w:ascii="Traditional Arabic" w:hAnsi="Traditional Arabic" w:eastAsia="Traditional Arabic" w:cs="Traditional Arabic"/>
          <w:sz w:val="28"/>
          <w:szCs w:val="28"/>
          <w:rtl/>
        </w:rPr>
        <w:t xml:space="preserve">4. وتقديم الخدمات العامة عمل مشاريع ودراسات.</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مادما القرى والبلدات التالية:</w:t>
      </w:r>
    </w:p>
    <w:p>
      <w:pPr>
        <w:pStyle w:val="rtlJustify"/>
      </w:pPr>
      <w:r>
        <w:rPr>
          <w:rFonts w:ascii="Traditional Arabic" w:hAnsi="Traditional Arabic" w:eastAsia="Traditional Arabic" w:cs="Traditional Arabic"/>
          <w:sz w:val="28"/>
          <w:szCs w:val="28"/>
          <w:rtl/>
        </w:rPr>
        <w:t xml:space="preserve">بلدة عراق بورين شمالاً.بلدة بورين من الشرق والشمال الشرقي.مستوطنة يتسهار والتي تنتهي إلى بلدة حوارة من الجنوب الشرقي.بلدة عوريف جنوباً.قرية عصيرة القبلية من الجنوب الغربي وتمتد نحو الغرب قليلاً.بلدة تل من الشمال الغربي.</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مادما اسم كنعاني، يعني أرض كثيرة الينابيع، حيث كانت أيام الكنعانيين تسمى " ميديا " ومن ثم تم تحريفها إلى " مادما ". ويعود تاريخ إنشاء التجمع إلى حوالي 400 عامٍ، ويعود أصل سكان قرية مادما إلى الديار الحجازية.</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مادما بلغ 1,728 نسمة، منهم 859 نسمة من الذكور، و869 نسمة من الإناث، ويبلغ عدد الأسر 325 أسرة، وعدد الوحدات السكنية 387 وحدة.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 يتألف سكان قرية مادما من عدة عائلات، منها: عائلة نصار، عائلة القط، عائلة زيادة، وعائلة فرج.</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بلغت نسبة الأمية لدى سكان قرية مادما عام 2007، حوالي 7.2 %، وقد شكلت نسبة الإناث منها 75.2 % ومن مجموع السكان المتعلمين، كان هناك 13.1 % يستطيعون القراءة والكتابة، 29.6 % أنهوا دراستهم الابتدائية، 24.9 % أنهوا دراستهم الإعدادية، %15 أنهوا دراستهم الثانوية، و % أنهوا دراستهم الإعدادية، %15 أنهوا دراستهم الثانوية، و % أنهوا دراستهم العليا.</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قرية مادما فيوجد في القرية مدرستان حكوميتان، ويتم إدارتهما من قبل وزارة التربية والتعليم العالي الفلسطينية.</w:t>
      </w:r>
    </w:p>
    <w:p>
      <w:pPr>
        <w:pStyle w:val="rtlJustify"/>
      </w:pPr>
      <w:r>
        <w:rPr>
          <w:rFonts w:ascii="Traditional Arabic" w:hAnsi="Traditional Arabic" w:eastAsia="Traditional Arabic" w:cs="Traditional Arabic"/>
          <w:sz w:val="28"/>
          <w:szCs w:val="28"/>
          <w:rtl/>
        </w:rPr>
        <w:t xml:space="preserve">كما أن هناك بعض المدارس تتعرض لمضايقات قوات الاحتلال من وجود حواجز دائمة، وطيارة وقربها من الشارع الالتفافي (60)، بالإضافة إلى اعتداءات المستوطنين منها: مدرسة مادما الثانوية المختلطة.</w:t>
      </w:r>
    </w:p>
    <w:p>
      <w:pPr>
        <w:pStyle w:val="rtlJustify"/>
      </w:pPr>
      <w:r>
        <w:rPr>
          <w:rFonts w:ascii="Traditional Arabic" w:hAnsi="Traditional Arabic" w:eastAsia="Traditional Arabic" w:cs="Traditional Arabic"/>
          <w:sz w:val="28"/>
          <w:szCs w:val="28"/>
          <w:rtl/>
        </w:rPr>
        <w:t xml:space="preserve">وفي حال عدم توفر إحدى المراحل التعليمية في التجمع، كالمرحلة الثانوية بفرعيها العلمي والتجاري، يتوجه الطلاب والطالبات إلى مدارس بورين، حيث يبعدون عن التجمع حوالي 2 كم، أو التوجه إلى مدرسة حوارة الثانوية للبنين حوالي 6 كم، أو التوجه إلى مدرسة عصيرة القبلية الثانوية المختلطة، حيث تبعد عن التجمع حوالي 2 كم.</w:t>
      </w:r>
    </w:p>
    <w:p>
      <w:pPr>
        <w:pStyle w:val="rtlJustify"/>
      </w:pPr>
      <w:r>
        <w:rPr>
          <w:rFonts w:ascii="Traditional Arabic" w:hAnsi="Traditional Arabic" w:eastAsia="Traditional Arabic" w:cs="Traditional Arabic"/>
          <w:sz w:val="28"/>
          <w:szCs w:val="28"/>
          <w:rtl/>
        </w:rPr>
        <w:t xml:space="preserve">كما يواجه قطاع التعليم في قرية مادما بعض العقبات والمشاكل منها: </w:t>
      </w:r>
    </w:p>
    <w:p>
      <w:pPr>
        <w:pStyle w:val="rtlJustify"/>
      </w:pPr>
      <w:r>
        <w:rPr>
          <w:rFonts w:ascii="Traditional Arabic" w:hAnsi="Traditional Arabic" w:eastAsia="Traditional Arabic" w:cs="Traditional Arabic"/>
          <w:sz w:val="28"/>
          <w:szCs w:val="28"/>
          <w:rtl/>
        </w:rPr>
        <w:t xml:space="preserve">قلة الغرف الصفية، واكتظاظها بالطلاب. </w:t>
      </w:r>
    </w:p>
    <w:p>
      <w:pPr>
        <w:pStyle w:val="rtlJustify"/>
      </w:pPr>
      <w:r>
        <w:rPr>
          <w:rFonts w:ascii="Traditional Arabic" w:hAnsi="Traditional Arabic" w:eastAsia="Traditional Arabic" w:cs="Traditional Arabic"/>
          <w:sz w:val="28"/>
          <w:szCs w:val="28"/>
          <w:rtl/>
        </w:rPr>
        <w:t xml:space="preserve">عدم كفاية الملاعب، والساحات في مدارس القرية. </w:t>
      </w:r>
    </w:p>
    <w:p>
      <w:pPr>
        <w:pStyle w:val="rtlJustify"/>
      </w:pPr>
      <w:r>
        <w:rPr>
          <w:rFonts w:ascii="Traditional Arabic" w:hAnsi="Traditional Arabic" w:eastAsia="Traditional Arabic" w:cs="Traditional Arabic"/>
          <w:sz w:val="28"/>
          <w:szCs w:val="28"/>
          <w:rtl/>
        </w:rPr>
        <w:t xml:space="preserve">قرب المدارس من الشارع الرئيسي مما يسبب إزعاج للطلاب.</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يوجد في قرية مادما القليل من المرافق الصحية، حيث يوجد فقط عيادة أسنان خاصة، وعلى إثر نقص الخدمات الصحية؛ فإن المرضى يتوجهون إلى مستشفى رفيديا والمستشفى الوطني في مدينة نابلس، حيث يبعدان التجمع ما يقارب 13كم، أو التوجه إلى عيادة بورين الصحية، حيث تبعد عن التجمع حوالي 2 كم.</w:t>
      </w:r>
    </w:p>
    <w:p>
      <w:pPr>
        <w:pStyle w:val="rtlJustify"/>
      </w:pPr>
      <w:r>
        <w:rPr>
          <w:rFonts w:ascii="Traditional Arabic" w:hAnsi="Traditional Arabic" w:eastAsia="Traditional Arabic" w:cs="Traditional Arabic"/>
          <w:sz w:val="28"/>
          <w:szCs w:val="28"/>
          <w:rtl/>
        </w:rPr>
        <w:t xml:space="preserve">كما يواجه قطاع الصحة في قرية مادما الكثير من المشاكل والعقبات منها: </w:t>
      </w:r>
    </w:p>
    <w:p>
      <w:pPr>
        <w:pStyle w:val="rtlJustify"/>
      </w:pPr>
      <w:r>
        <w:rPr>
          <w:rFonts w:ascii="Traditional Arabic" w:hAnsi="Traditional Arabic" w:eastAsia="Traditional Arabic" w:cs="Traditional Arabic"/>
          <w:sz w:val="28"/>
          <w:szCs w:val="28"/>
          <w:rtl/>
        </w:rPr>
        <w:t xml:space="preserve">عدم توفر سيارة إسعاف. </w:t>
      </w:r>
    </w:p>
    <w:p>
      <w:pPr>
        <w:pStyle w:val="rtlJustify"/>
      </w:pPr>
      <w:r>
        <w:rPr>
          <w:rFonts w:ascii="Traditional Arabic" w:hAnsi="Traditional Arabic" w:eastAsia="Traditional Arabic" w:cs="Traditional Arabic"/>
          <w:sz w:val="28"/>
          <w:szCs w:val="28"/>
          <w:rtl/>
        </w:rPr>
        <w:t xml:space="preserve">عدم توفر أية مراكز صحية. </w:t>
      </w:r>
    </w:p>
    <w:p>
      <w:pPr>
        <w:pStyle w:val="rtlJustify"/>
      </w:pPr>
      <w:r>
        <w:rPr>
          <w:rFonts w:ascii="Traditional Arabic" w:hAnsi="Traditional Arabic" w:eastAsia="Traditional Arabic" w:cs="Traditional Arabic"/>
          <w:sz w:val="28"/>
          <w:szCs w:val="28"/>
          <w:rtl/>
        </w:rPr>
        <w:t xml:space="preserve">عدم توفر كادر صحي ومعدات طبية </w:t>
      </w:r>
    </w:p>
    <w:p>
      <w:pPr>
        <w:pStyle w:val="rtlJustify"/>
      </w:pPr>
      <w:r>
        <w:rPr>
          <w:rFonts w:ascii="Traditional Arabic" w:hAnsi="Traditional Arabic" w:eastAsia="Traditional Arabic" w:cs="Traditional Arabic"/>
          <w:sz w:val="28"/>
          <w:szCs w:val="28"/>
          <w:rtl/>
        </w:rPr>
        <w:t xml:space="preserve">بعد المراكز الصحية عن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يعتمد الاقتصاد في قرية مادما على عدة قطاعات، أهمها قطاع الوظائف. وقد أظهرت نتائج المسح الميداني بأن توزيع الأيدي العاملة حسب النشاط الاقتصادي في قرية مادما، كما يلي: </w:t>
      </w:r>
    </w:p>
    <w:p>
      <w:pPr>
        <w:pStyle w:val="rtlJustify"/>
      </w:pPr>
      <w:r>
        <w:rPr>
          <w:rFonts w:ascii="Traditional Arabic" w:hAnsi="Traditional Arabic" w:eastAsia="Traditional Arabic" w:cs="Traditional Arabic"/>
          <w:sz w:val="28"/>
          <w:szCs w:val="28"/>
          <w:rtl/>
        </w:rPr>
        <w:t xml:space="preserve">قطاع الموظفين، ويشكل 46% من الأيدي العاملة </w:t>
      </w:r>
    </w:p>
    <w:p>
      <w:pPr>
        <w:pStyle w:val="rtlJustify"/>
      </w:pPr>
      <w:r>
        <w:rPr>
          <w:rFonts w:ascii="Traditional Arabic" w:hAnsi="Traditional Arabic" w:eastAsia="Traditional Arabic" w:cs="Traditional Arabic"/>
          <w:sz w:val="28"/>
          <w:szCs w:val="28"/>
          <w:rtl/>
        </w:rPr>
        <w:t xml:space="preserve">قطاع سوق العمل في الداخل المحتل، ويشكل 17%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14% من الأيدي العاملة </w:t>
      </w:r>
    </w:p>
    <w:p>
      <w:pPr>
        <w:pStyle w:val="rtlJustify"/>
      </w:pPr>
      <w:r>
        <w:rPr>
          <w:rFonts w:ascii="Traditional Arabic" w:hAnsi="Traditional Arabic" w:eastAsia="Traditional Arabic" w:cs="Traditional Arabic"/>
          <w:sz w:val="28"/>
          <w:szCs w:val="28"/>
          <w:rtl/>
        </w:rPr>
        <w:t xml:space="preserve">قطاع الزراعة، ويشكل 11 %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10 % من الأيدي العاملة.</w:t>
      </w:r>
    </w:p>
    <w:p>
      <w:pPr>
        <w:pStyle w:val="rtlJustify"/>
      </w:pPr>
      <w:r>
        <w:rPr>
          <w:rFonts w:ascii="Traditional Arabic" w:hAnsi="Traditional Arabic" w:eastAsia="Traditional Arabic" w:cs="Traditional Arabic"/>
          <w:sz w:val="28"/>
          <w:szCs w:val="28"/>
          <w:rtl/>
        </w:rPr>
        <w:t xml:space="preserve"> قطاع الصناعة، ويشكل 2% من الأيدي العاملة.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تبلغ مساحة قرية مادما حوالي 3,824 دونما، منها 2,935 دونمًا هي أراض قابلة للزراعة، و148 دونما أراض سكنية.</w:t>
      </w:r>
    </w:p>
    <w:p>
      <w:pPr>
        <w:pStyle w:val="rtlJustify"/>
      </w:pPr>
      <w:r>
        <w:rPr>
          <w:rFonts w:ascii="Traditional Arabic" w:hAnsi="Traditional Arabic" w:eastAsia="Traditional Arabic" w:cs="Traditional Arabic"/>
          <w:sz w:val="28"/>
          <w:szCs w:val="28"/>
          <w:rtl/>
        </w:rPr>
        <w:t xml:space="preserve">المشاكل التي تواجه هذا القطاع:</w:t>
      </w:r>
    </w:p>
    <w:p>
      <w:pPr>
        <w:pStyle w:val="rtlJustify"/>
      </w:pPr>
      <w:r>
        <w:rPr>
          <w:rFonts w:ascii="Traditional Arabic" w:hAnsi="Traditional Arabic" w:eastAsia="Traditional Arabic" w:cs="Traditional Arabic"/>
          <w:sz w:val="28"/>
          <w:szCs w:val="28"/>
          <w:rtl/>
        </w:rPr>
        <w:t xml:space="preserve">الاعتداءات المتكررة من المستوطنين. </w:t>
      </w:r>
    </w:p>
    <w:p>
      <w:pPr>
        <w:pStyle w:val="rtlJustify"/>
      </w:pPr>
      <w:r>
        <w:rPr>
          <w:rFonts w:ascii="Traditional Arabic" w:hAnsi="Traditional Arabic" w:eastAsia="Traditional Arabic" w:cs="Traditional Arabic"/>
          <w:sz w:val="28"/>
          <w:szCs w:val="28"/>
          <w:rtl/>
        </w:rPr>
        <w:t xml:space="preserve">تدني الوضع المادي للمزارعين. </w:t>
      </w:r>
    </w:p>
    <w:p>
      <w:pPr>
        <w:pStyle w:val="rtlJustify"/>
      </w:pPr>
      <w:r>
        <w:rPr>
          <w:rFonts w:ascii="Traditional Arabic" w:hAnsi="Traditional Arabic" w:eastAsia="Traditional Arabic" w:cs="Traditional Arabic"/>
          <w:sz w:val="28"/>
          <w:szCs w:val="28"/>
          <w:rtl/>
        </w:rPr>
        <w:t xml:space="preserve">عدم توفر الجدوى الاقتصادية </w:t>
      </w:r>
    </w:p>
    <w:p>
      <w:pPr>
        <w:pStyle w:val="rtlJustify"/>
      </w:pPr>
      <w:r>
        <w:rPr>
          <w:rFonts w:ascii="Traditional Arabic" w:hAnsi="Traditional Arabic" w:eastAsia="Traditional Arabic" w:cs="Traditional Arabic"/>
          <w:sz w:val="28"/>
          <w:szCs w:val="28"/>
          <w:rtl/>
        </w:rPr>
        <w:t xml:space="preserve">عدم توفر المياه وآبار الجمع. </w:t>
      </w:r>
    </w:p>
    <w:p>
      <w:pPr>
        <w:pStyle w:val="rtlJustify"/>
      </w:pPr>
      <w:r>
        <w:rPr>
          <w:rFonts w:ascii="Traditional Arabic" w:hAnsi="Traditional Arabic" w:eastAsia="Traditional Arabic" w:cs="Traditional Arabic"/>
          <w:sz w:val="28"/>
          <w:szCs w:val="28"/>
          <w:rtl/>
        </w:rPr>
        <w:t xml:space="preserve">ارتفاع أسعار الأعلاف </w:t>
      </w:r>
    </w:p>
    <w:p>
      <w:pPr>
        <w:pStyle w:val="rtlJustify"/>
      </w:pPr>
      <w:r>
        <w:rPr>
          <w:rFonts w:ascii="Traditional Arabic" w:hAnsi="Traditional Arabic" w:eastAsia="Traditional Arabic" w:cs="Traditional Arabic"/>
          <w:sz w:val="28"/>
          <w:szCs w:val="28"/>
          <w:rtl/>
        </w:rPr>
        <w:t xml:space="preserve">قلة الخدمات البيطرية والزراعية.</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لا يوجد في قرية مادما أية مؤسسات حكومية، ولكن يوجد عدد من المؤسسات المحلية والجمعيات التي تقدم خدماتها 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.*مجلس قروي مادما: تأسس عام 1997م، تم ترخيصه لاحقا من قبل وزارة الحكم المحلي، بهدف الاهتمام بقضايا القرية وتقديم كافة الخدمات إلى سكانها، بالإضافة إلى تقديم خدمات البنية التحتية</w:t>
      </w:r>
    </w:p>
    <w:p>
      <w:pPr>
        <w:pStyle w:val="rtlJustify"/>
      </w:pPr>
      <w:r>
        <w:rPr>
          <w:rFonts w:ascii="Traditional Arabic" w:hAnsi="Traditional Arabic" w:eastAsia="Traditional Arabic" w:cs="Traditional Arabic"/>
          <w:sz w:val="28"/>
          <w:szCs w:val="28"/>
          <w:rtl/>
        </w:rPr>
        <w:t xml:space="preserve">* مرکز دارنا الثقافي: تأسس عام 2006 م، من قبل وزارة الثقافة، يعنى بنشر الثقافة العامة ورفع قدرات الشباب التعليمية وتقديم دورات تعليم مساند. </w:t>
      </w:r>
    </w:p>
    <w:p>
      <w:pPr>
        <w:pStyle w:val="rtlJustify"/>
      </w:pPr>
      <w:r>
        <w:rPr>
          <w:rFonts w:ascii="Traditional Arabic" w:hAnsi="Traditional Arabic" w:eastAsia="Traditional Arabic" w:cs="Traditional Arabic"/>
          <w:sz w:val="28"/>
          <w:szCs w:val="28"/>
          <w:rtl/>
        </w:rPr>
        <w:t xml:space="preserve">*مركز يامن الثقافي الاجتماعي: تأسس عام 2005م، من قبل وزارة الثقافة، يعنى بنشر الثقافة العامة، ورفع قدرات الشباب وتقديم خدمات اجتماعية وأنشطة رياضية.</w:t>
      </w:r>
    </w:p>
    <w:p>
      <w:pPr>
        <w:pStyle w:val="rtlJustify"/>
      </w:pPr>
      <w:r>
        <w:rPr>
          <w:rFonts w:ascii="Traditional Arabic" w:hAnsi="Traditional Arabic" w:eastAsia="Traditional Arabic" w:cs="Traditional Arabic"/>
          <w:sz w:val="28"/>
          <w:szCs w:val="28"/>
          <w:rtl/>
        </w:rPr>
        <w:t xml:space="preserve">*جمعية التوفير والتسليف النسائية: تأسست عام 2009م، من قبل الاغاثة الزراعية، تقوم بالإشراف على الأعمال النسوية من تصنيع غذائي وتطريز وتقديم قروض صغيرة للنساء.</w:t>
      </w:r>
    </w:p>
    <w:p>
      <w:pPr>
        <w:pStyle w:val="rtlJustify"/>
      </w:pPr>
      <w:r>
        <w:rPr>
          <w:rFonts w:ascii="Traditional Arabic" w:hAnsi="Traditional Arabic" w:eastAsia="Traditional Arabic" w:cs="Traditional Arabic"/>
          <w:sz w:val="28"/>
          <w:szCs w:val="28"/>
          <w:rtl/>
        </w:rPr>
        <w:t xml:space="preserve">*لجنة المرأة: تأسست عام 1995 م، من قبل لجنة المرأة - فرع نابلس، وتم ترخيصها من قبل وزارة التربية والتعليم، تحتوي على روضة للأطفال.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لا يتوفر في قرية مادما شبكة مياه عامة، وعلى إثر ذلك يشتري المواطنون المياه عن طريق صهاريج المياه الخاصة بأسعار مرتفعة تتراوح ما بين 15 إلى 25 شيكل للمتر المكعب من المياه</w:t>
      </w:r>
    </w:p>
    <w:p>
      <w:pPr>
        <w:pStyle w:val="rtlJustify"/>
      </w:pPr>
      <w:r>
        <w:rPr>
          <w:rFonts w:ascii="Traditional Arabic" w:hAnsi="Traditional Arabic" w:eastAsia="Traditional Arabic" w:cs="Traditional Arabic"/>
          <w:sz w:val="28"/>
          <w:szCs w:val="28"/>
          <w:rtl/>
        </w:rPr>
        <w:t xml:space="preserve">كما يوجد في قرية مادما نبعان، واحد منهما يتم استخدامه لتزويد السكان بالمياه من خلال الصهاريج، والأخر فمياهه ملوثة وغير مستخدمة. إضافة إلى ذلك يوجد في القرية 250 بئرَا منزليًّا لتجميع مياه الأمطار.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2025-09-16T23:26:57+00:00</dcterms:created>
  <dcterms:modified xsi:type="dcterms:W3CDTF">2025-09-16T23:26:57+00:00</dcterms:modified>
</cp:coreProperties>
</file>

<file path=docProps/custom.xml><?xml version="1.0" encoding="utf-8"?>
<Properties xmlns="http://schemas.openxmlformats.org/officeDocument/2006/custom-properties" xmlns:vt="http://schemas.openxmlformats.org/officeDocument/2006/docPropsVTypes"/>
</file>