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روجيب</w:t>
      </w:r>
    </w:p>
    <w:p>
      <w:pPr>
        <w:pStyle w:val="rtlJustify"/>
      </w:pPr>
      <w:r>
        <w:rPr>
          <w:rFonts w:ascii="Traditional Arabic" w:hAnsi="Traditional Arabic" w:eastAsia="Traditional Arabic" w:cs="Traditional Arabic"/>
          <w:sz w:val="28"/>
          <w:szCs w:val="28"/>
          <w:rtl/>
        </w:rPr>
        <w:t xml:space="preserve">هي إحدى قرى محافظة نابلس، وتقع جنوب مدينة نابلس، وعلى بعد 4.32 كم هوائي (المسافة الأفقية بين مركز القرية ومركز مدينة نابلس). يحدها من الشرق بيت فوريك ، ومن الجنوب عورتا ، ومن الغرب والشمال مدينة نابلس</w:t>
      </w:r>
    </w:p>
    <w:p>
      <w:pPr>
        <w:pStyle w:val="rtlJustify"/>
      </w:pPr>
      <w:r>
        <w:rPr>
          <w:rFonts w:ascii="Traditional Arabic" w:hAnsi="Traditional Arabic" w:eastAsia="Traditional Arabic" w:cs="Traditional Arabic"/>
          <w:sz w:val="28"/>
          <w:szCs w:val="28"/>
          <w:rtl/>
        </w:rPr>
        <w:t xml:space="preserve">تقع قرية روجيب على ارتفاع 525 مترا فوق سطح البحر</w:t>
      </w:r>
    </w:p>
    <w:p>
      <w:pPr>
        <w:pStyle w:val="rtlJustify"/>
      </w:pPr>
      <w:r>
        <w:rPr>
          <w:rFonts w:ascii="Traditional Arabic" w:hAnsi="Traditional Arabic" w:eastAsia="Traditional Arabic" w:cs="Traditional Arabic"/>
          <w:sz w:val="28"/>
          <w:szCs w:val="28"/>
          <w:rtl/>
        </w:rPr>
        <w:t xml:space="preserve">تبلغ مساحة قرية روجيب حوالي 4,918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جنوب مدينة نابلس، وعلى بعد 4.32 كم هوائي (المسافة الأفقية بين مركز القرية ومركز مدينة نابلس). يحدها من الشرق بيت فوريك ، ومن الجنوب عورتا ، ومن الغرب والشمال مدينة نابلس</w:t>
      </w:r>
    </w:p>
    <w:p>
      <w:pPr>
        <w:pStyle w:val="rtlJustify"/>
      </w:pPr>
      <w:r>
        <w:rPr>
          <w:rFonts w:ascii="Traditional Arabic" w:hAnsi="Traditional Arabic" w:eastAsia="Traditional Arabic" w:cs="Traditional Arabic"/>
          <w:sz w:val="28"/>
          <w:szCs w:val="28"/>
          <w:rtl/>
        </w:rPr>
        <w:t xml:space="preserve">تقع قرية روجيب على ارتفاع 525 مترا فوق سطح البحر، ويبلغ المعدل السنوي للأمطار فيها حوالي 510 ملم، أما معدل درجات الحرارة فيصل إلى 17 درجة مئوية، ويبلغ معدل الرطوبة النسبية حوالي 60%</w:t>
      </w:r>
    </w:p>
    <w:p>
      <w:pPr>
        <w:pStyle w:val="rtlJustify"/>
      </w:pPr>
      <w:r>
        <w:rPr>
          <w:rFonts w:ascii="Traditional Arabic" w:hAnsi="Traditional Arabic" w:eastAsia="Traditional Arabic" w:cs="Traditional Arabic"/>
          <w:sz w:val="28"/>
          <w:szCs w:val="28"/>
          <w:rtl/>
        </w:rPr>
        <w:t xml:space="preserve">تبلغ مساحة قرية روجيب حوالي 4,918 دونما، وذلك بحسب حدود الهيئات المحلية الجديدة المعرفة من قبل وزارة الحكم المحلي الفلسطيني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http://vprofile.arij.org/</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تم تأسيس مجلس قروي في روجيب عام 1994م، ويتكون المجلس الحالي من 9 أعضاء، تم تعيينهم من قبل السلطة الوطنية الفلسطينية، كما يعمل في المجلس 10 موظفين. ويوجد للمجلس مقر دائم ملك. ويقع ضمن مجلس خدمات شرق نابلس. كما يمتلك المجلس سيارة لجمع النفايات، وسيارة بيك أب، ورافعة كهرباء، وباص نقل طلاب</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منها:</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تركيب شبكة كهرباء أو المولدات. </w:t>
      </w:r>
    </w:p>
    <w:p>
      <w:pPr>
        <w:pStyle w:val="rtlJustify"/>
      </w:pPr>
      <w:r>
        <w:rPr>
          <w:rFonts w:ascii="Traditional Arabic" w:hAnsi="Traditional Arabic" w:eastAsia="Traditional Arabic" w:cs="Traditional Arabic"/>
          <w:sz w:val="28"/>
          <w:szCs w:val="28"/>
          <w:rtl/>
        </w:rPr>
        <w:t xml:space="preserve">• جمع نفايات، تنظيف شوارع، شق وتأهيل وتعبيد الطرق، وتقديم الخدمات العامة . </w:t>
      </w:r>
    </w:p>
    <w:p>
      <w:pPr>
        <w:pStyle w:val="rtlJustify"/>
      </w:pPr>
      <w:r>
        <w:rPr>
          <w:rFonts w:ascii="Traditional Arabic" w:hAnsi="Traditional Arabic" w:eastAsia="Traditional Arabic" w:cs="Traditional Arabic"/>
          <w:sz w:val="28"/>
          <w:szCs w:val="28"/>
          <w:rtl/>
        </w:rPr>
        <w:t xml:space="preserve">حماية الأملاك الحكومية و حماية المواقع التاريخية والأثرية . </w:t>
      </w:r>
    </w:p>
    <w:p>
      <w:pPr>
        <w:pStyle w:val="rtlJustify"/>
      </w:pPr>
      <w:r>
        <w:rPr>
          <w:rFonts w:ascii="Traditional Arabic" w:hAnsi="Traditional Arabic" w:eastAsia="Traditional Arabic" w:cs="Traditional Arabic"/>
          <w:sz w:val="28"/>
          <w:szCs w:val="28"/>
          <w:rtl/>
        </w:rPr>
        <w:t xml:space="preserve">عمل مشاريع ودراسات .</w:t>
      </w:r>
    </w:p>
    <w:p>
      <w:pPr>
        <w:pStyle w:val="rtlJustify"/>
      </w:pPr>
      <w:r>
        <w:rPr>
          <w:rFonts w:ascii="Traditional Arabic" w:hAnsi="Traditional Arabic" w:eastAsia="Traditional Arabic" w:cs="Traditional Arabic"/>
          <w:sz w:val="28"/>
          <w:szCs w:val="28"/>
          <w:rtl/>
        </w:rPr>
        <w:t xml:space="preserve"> توفير شبكة صرف صحي. </w:t>
      </w:r>
    </w:p>
    <w:p>
      <w:pPr>
        <w:pStyle w:val="rtlJustify"/>
      </w:pPr>
      <w:r>
        <w:rPr>
          <w:rFonts w:ascii="Traditional Arabic" w:hAnsi="Traditional Arabic" w:eastAsia="Traditional Arabic" w:cs="Traditional Arabic"/>
          <w:sz w:val="28"/>
          <w:szCs w:val="28"/>
          <w:rtl/>
        </w:rPr>
        <w:t xml:space="preserve">. توفير رياض للأطفال.</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أصل كلمة روجيب من " رجيم " أو " رجم " لكونها منطقة وعرة، وقد تم تحريفها إلى كلمة روجيب، كما أن هناك مقولة أخرى أنها سميت بهذا الاسم نسبة إلى سكانها الأصليين والذين ينتمون إلى عائلة رواجبة. ويعود تاريخ إنشاء التجمع منذ حوالي 300 سنة ويعود أصل سكان قرية روجيب من أصل حجازي، قدموا وسكنوا مدينة الخليل، ثم انتقلوا إلى بيتا، ثم إلى روجيب</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 قرية روجيب ثلاثة مساجد، وهم: مسجد عمار بن یاسر، مسجد عمر بن عبد العزيز، والمسجد القديم. كما يوجد العديد من الأماكن والمناطق الأثرية في القرية، منها: البلدة القديمة والمسجد القديم</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روجيب بلغ 4,138 نسمة، منهم 2,138 نسمة من الذكور، و 2,000 نسمة من الإناث، ويبلغ عدد الأسر 770 أسرة، وعدد الوحدات السكنية 869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قرية روجيب من عدة عائلات، منها: عائلة رواجبة، عائلة دويكات، عائلة الحلبی، عائلة الأسمر، عائلة أبو عيشة، عائلة درويش، عائلة جبارة، عائلة شريم، وغيرها</w:t>
      </w:r>
    </w:p>
    <w:p/>
    <w:p>
      <w:pPr>
        <w:pStyle w:val="Heading2"/>
      </w:pPr>
      <w:bookmarkStart w:id="7" w:name="_Toc7"/>
      <w:r>
        <w:t>العادات والتقاليد في القرية</w:t>
      </w:r>
      <w:bookmarkEnd w:id="7"/>
    </w:p>
    <w:p>
      <w:pPr>
        <w:pStyle w:val="rtlJustify"/>
      </w:pPr>
      <w:r>
        <w:rPr>
          <w:rFonts w:ascii="Traditional Arabic" w:hAnsi="Traditional Arabic" w:eastAsia="Traditional Arabic" w:cs="Traditional Arabic"/>
          <w:sz w:val="28"/>
          <w:szCs w:val="28"/>
          <w:rtl/>
        </w:rPr>
        <w:t xml:space="preserve">بلغت نسبة الأمية لدى سكان قرية روجيب عام 2007، حوالي 5.8 %، وقد شكلت نسبة الإناث منها 74.4 %. ومن مجموع السكان المتعلمين، كان هناك 17.1 % يستطيعون القراءة والكتابة، 25.8 % أنهوا دراستهم الابتدائية، 28.3 % أنهوا دراستهم الإعدادية، %14.6 انهوا دراستهم الثانوية، و8.4 % أنهوا دراستهم العليا.</w:t>
      </w:r>
    </w:p>
    <w:p>
      <w:pPr>
        <w:pStyle w:val="rtlJustify"/>
      </w:pPr>
      <w:r>
        <w:rPr>
          <w:rFonts w:ascii="Traditional Arabic" w:hAnsi="Traditional Arabic" w:eastAsia="Traditional Arabic" w:cs="Traditional Arabic"/>
          <w:sz w:val="28"/>
          <w:szCs w:val="28"/>
          <w:rtl/>
        </w:rPr>
        <w:t xml:space="preserve">يوجد في القرية ثلاثة مدارس حكومية وأخرى خاصة ويتم إدارتهم من قبل وزارة التربية والتعليم العالي الفلسطينية ، كما يوجد في قرية روجيب روضتين للأطفال، تشرف على إدارتها جهة خاصة.</w:t>
      </w:r>
    </w:p>
    <w:p>
      <w:pPr>
        <w:pStyle w:val="rtlJustify"/>
      </w:pPr>
      <w:r>
        <w:rPr>
          <w:rFonts w:ascii="Traditional Arabic" w:hAnsi="Traditional Arabic" w:eastAsia="Traditional Arabic" w:cs="Traditional Arabic"/>
          <w:sz w:val="28"/>
          <w:szCs w:val="28"/>
          <w:rtl/>
        </w:rPr>
        <w:t xml:space="preserve">و يواجه قطاع التعليم في قرية روجيب بعض العقبات والمشاكل منها:</w:t>
      </w:r>
    </w:p>
    <w:p>
      <w:pPr>
        <w:pStyle w:val="rtlJustify"/>
      </w:pPr>
      <w:r>
        <w:rPr>
          <w:rFonts w:ascii="Traditional Arabic" w:hAnsi="Traditional Arabic" w:eastAsia="Traditional Arabic" w:cs="Traditional Arabic"/>
          <w:sz w:val="28"/>
          <w:szCs w:val="28"/>
          <w:rtl/>
        </w:rPr>
        <w:t xml:space="preserve">• بعد المدارس عن مركز القرية </w:t>
      </w:r>
    </w:p>
    <w:p>
      <w:pPr>
        <w:pStyle w:val="rtlJustify"/>
      </w:pPr>
      <w:r>
        <w:rPr>
          <w:rFonts w:ascii="Traditional Arabic" w:hAnsi="Traditional Arabic" w:eastAsia="Traditional Arabic" w:cs="Traditional Arabic"/>
          <w:sz w:val="28"/>
          <w:szCs w:val="28"/>
          <w:rtl/>
        </w:rPr>
        <w:t xml:space="preserve"> اكتظاظ الطلاب ونقص عدد الصفوف. </w:t>
      </w:r>
    </w:p>
    <w:p>
      <w:pPr>
        <w:pStyle w:val="rtlJustify"/>
      </w:pPr>
      <w:r>
        <w:rPr>
          <w:rFonts w:ascii="Traditional Arabic" w:hAnsi="Traditional Arabic" w:eastAsia="Traditional Arabic" w:cs="Traditional Arabic"/>
          <w:sz w:val="28"/>
          <w:szCs w:val="28"/>
          <w:rtl/>
        </w:rPr>
        <w:t xml:space="preserve">• المدارس بحاجة إلى إعادة تأهيل وترميم </w:t>
      </w:r>
    </w:p>
    <w:p>
      <w:pPr>
        <w:pStyle w:val="rtlJustify"/>
      </w:pPr>
      <w:r>
        <w:rPr>
          <w:rFonts w:ascii="Traditional Arabic" w:hAnsi="Traditional Arabic" w:eastAsia="Traditional Arabic" w:cs="Traditional Arabic"/>
          <w:sz w:val="28"/>
          <w:szCs w:val="28"/>
          <w:rtl/>
        </w:rPr>
        <w:t xml:space="preserve">• عدم وجود ملاعب وساحات داخل المدارس</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تتوفر في قرية روجيب بعضا من المرافق الصحية، حيث يوجد عيادة صحية حكومية، وصيدلية خاصة. وفي حال عدم توفر الخدمات الصحية في التجمع، فإن المرضى يتوجهون إلى مستشفى رفيديا والمستشفى الوطني، حيث يبعدون عن التجمع حوالي 5 كم كما يواجه قطاع الصحة في قرية روجيب الكثير من المشاكل والعقبات أهمها:</w:t>
      </w:r>
    </w:p>
    <w:p>
      <w:pPr>
        <w:pStyle w:val="rtlJustify"/>
      </w:pPr>
      <w:r>
        <w:rPr>
          <w:rFonts w:ascii="Traditional Arabic" w:hAnsi="Traditional Arabic" w:eastAsia="Traditional Arabic" w:cs="Traditional Arabic"/>
          <w:sz w:val="28"/>
          <w:szCs w:val="28"/>
          <w:rtl/>
        </w:rPr>
        <w:t xml:space="preserve">عدم توفر سيارة إسعاف. </w:t>
      </w:r>
    </w:p>
    <w:p>
      <w:pPr>
        <w:pStyle w:val="rtlJustify"/>
      </w:pPr>
      <w:r>
        <w:rPr>
          <w:rFonts w:ascii="Traditional Arabic" w:hAnsi="Traditional Arabic" w:eastAsia="Traditional Arabic" w:cs="Traditional Arabic"/>
          <w:sz w:val="28"/>
          <w:szCs w:val="28"/>
          <w:rtl/>
        </w:rPr>
        <w:t xml:space="preserve">عدم توفر طبيب دائم يعمل على مدار الأسبوع. </w:t>
      </w:r>
    </w:p>
    <w:p>
      <w:pPr>
        <w:pStyle w:val="rtlJustify"/>
      </w:pPr>
      <w:r>
        <w:rPr>
          <w:rFonts w:ascii="Traditional Arabic" w:hAnsi="Traditional Arabic" w:eastAsia="Traditional Arabic" w:cs="Traditional Arabic"/>
          <w:sz w:val="28"/>
          <w:szCs w:val="28"/>
          <w:rtl/>
        </w:rPr>
        <w:t xml:space="preserve">العيادة الصحية غير مجهزة بشكل كامل وبحاجة إلى تأهيل وتزويد أجهزة ومعدات طبية</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قرية روجيب على عدة قطاعات، أهمها قطاع الزراعة حيث يستوعب 40% من القوى العاملة وقد أظهرت نتائج المسح الميداني بأن توزيع الأيدي العاملة حسب النشاط الاقتصادي في قرية روجيب، كما يلي:</w:t>
      </w:r>
    </w:p>
    <w:p>
      <w:pPr>
        <w:pStyle w:val="rtlJustify"/>
      </w:pPr>
      <w:r>
        <w:rPr>
          <w:rFonts w:ascii="Traditional Arabic" w:hAnsi="Traditional Arabic" w:eastAsia="Traditional Arabic" w:cs="Traditional Arabic"/>
          <w:sz w:val="28"/>
          <w:szCs w:val="28"/>
          <w:rtl/>
        </w:rPr>
        <w:t xml:space="preserve">*قطاع الزراعة، ويشكل 40 % من الأيدي العاملة </w:t>
      </w:r>
    </w:p>
    <w:p>
      <w:pPr>
        <w:pStyle w:val="rtlJustify"/>
      </w:pPr>
      <w:r>
        <w:rPr>
          <w:rFonts w:ascii="Traditional Arabic" w:hAnsi="Traditional Arabic" w:eastAsia="Traditional Arabic" w:cs="Traditional Arabic"/>
          <w:sz w:val="28"/>
          <w:szCs w:val="28"/>
          <w:rtl/>
        </w:rPr>
        <w:t xml:space="preserve">*قطاع الموظفين، ويشكل 25%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10 % من الأيدي العاملة</w:t>
      </w:r>
    </w:p>
    <w:p>
      <w:pPr>
        <w:pStyle w:val="rtlJustify"/>
      </w:pPr>
      <w:r>
        <w:rPr>
          <w:rFonts w:ascii="Traditional Arabic" w:hAnsi="Traditional Arabic" w:eastAsia="Traditional Arabic" w:cs="Traditional Arabic"/>
          <w:sz w:val="28"/>
          <w:szCs w:val="28"/>
          <w:rtl/>
        </w:rPr>
        <w:t xml:space="preserve">*قطاع التجارة، ويشكل 10 %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10% من الأيدي العاملة. </w:t>
      </w:r>
    </w:p>
    <w:p>
      <w:pPr>
        <w:pStyle w:val="rtlJustify"/>
      </w:pPr>
      <w:r>
        <w:rPr>
          <w:rFonts w:ascii="Traditional Arabic" w:hAnsi="Traditional Arabic" w:eastAsia="Traditional Arabic" w:cs="Traditional Arabic"/>
          <w:sz w:val="28"/>
          <w:szCs w:val="28"/>
          <w:rtl/>
        </w:rPr>
        <w:t xml:space="preserve">*قطاع سوق العمل في الداخل المحتل، ويشكل 5% من الأيدي العاملة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تبلغ مساحة قرية روجيب حوالى 4,918 دونما، منها 1,449 دونم هی أراض قابلة للزراعة و 438 دونما أراض سكنية</w:t>
      </w:r>
    </w:p>
    <w:p>
      <w:pPr>
        <w:pStyle w:val="rtlJustify"/>
      </w:pPr>
      <w:r>
        <w:rPr>
          <w:rFonts w:ascii="Traditional Arabic" w:hAnsi="Traditional Arabic" w:eastAsia="Traditional Arabic" w:cs="Traditional Arabic"/>
          <w:sz w:val="28"/>
          <w:szCs w:val="28"/>
          <w:rtl/>
        </w:rPr>
        <w:t xml:space="preserve">ويواجه قطاع الزراعة في القرية عدة مشاكل منها:</w:t>
      </w:r>
    </w:p>
    <w:p>
      <w:pPr>
        <w:pStyle w:val="rtlJustify"/>
      </w:pPr>
      <w:r>
        <w:rPr>
          <w:rFonts w:ascii="Traditional Arabic" w:hAnsi="Traditional Arabic" w:eastAsia="Traditional Arabic" w:cs="Traditional Arabic"/>
          <w:sz w:val="28"/>
          <w:szCs w:val="28"/>
          <w:rtl/>
        </w:rPr>
        <w:t xml:space="preserve">عدم توفر المعدات الزراعية </w:t>
      </w:r>
    </w:p>
    <w:p>
      <w:pPr>
        <w:pStyle w:val="rtlJustify"/>
      </w:pPr>
      <w:r>
        <w:rPr>
          <w:rFonts w:ascii="Traditional Arabic" w:hAnsi="Traditional Arabic" w:eastAsia="Traditional Arabic" w:cs="Traditional Arabic"/>
          <w:sz w:val="28"/>
          <w:szCs w:val="28"/>
          <w:rtl/>
        </w:rPr>
        <w:t xml:space="preserve">قرب بعض أراضي القرية من المستوطنة. </w:t>
      </w:r>
    </w:p>
    <w:p>
      <w:pPr>
        <w:pStyle w:val="rtlJustify"/>
      </w:pPr>
      <w:r>
        <w:rPr>
          <w:rFonts w:ascii="Traditional Arabic" w:hAnsi="Traditional Arabic" w:eastAsia="Traditional Arabic" w:cs="Traditional Arabic"/>
          <w:sz w:val="28"/>
          <w:szCs w:val="28"/>
          <w:rtl/>
        </w:rPr>
        <w:t xml:space="preserve">عدم توفر رأس المال. </w:t>
      </w:r>
    </w:p>
    <w:p>
      <w:pPr>
        <w:pStyle w:val="rtlJustify"/>
      </w:pPr>
      <w:r>
        <w:rPr>
          <w:rFonts w:ascii="Traditional Arabic" w:hAnsi="Traditional Arabic" w:eastAsia="Traditional Arabic" w:cs="Traditional Arabic"/>
          <w:sz w:val="28"/>
          <w:szCs w:val="28"/>
          <w:rtl/>
        </w:rPr>
        <w:t xml:space="preserve">عدم توفر طرق زراعية كافية. </w:t>
      </w:r>
    </w:p>
    <w:p>
      <w:pPr>
        <w:pStyle w:val="rtlJustify"/>
      </w:pPr>
      <w:r>
        <w:rPr>
          <w:rFonts w:ascii="Traditional Arabic" w:hAnsi="Traditional Arabic" w:eastAsia="Traditional Arabic" w:cs="Traditional Arabic"/>
          <w:sz w:val="28"/>
          <w:szCs w:val="28"/>
          <w:rtl/>
        </w:rPr>
        <w:t xml:space="preserve">عدم توفر مصادر المياه .</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لا يوجد في قرية روجيب أية مؤسسات حكومية، ولكن يوجد عدد من المؤسسات المحلية والجمعيات التي تقدم خدماتها لمختلف فئات المجتمع وفي عدة مجالات ثقافية ورياضية و غيرها منها:</w:t>
      </w:r>
    </w:p>
    <w:p>
      <w:pPr>
        <w:pStyle w:val="rtlJustify"/>
      </w:pPr>
      <w:r>
        <w:rPr>
          <w:rFonts w:ascii="Traditional Arabic" w:hAnsi="Traditional Arabic" w:eastAsia="Traditional Arabic" w:cs="Traditional Arabic"/>
          <w:sz w:val="28"/>
          <w:szCs w:val="28"/>
          <w:rtl/>
        </w:rPr>
        <w:t xml:space="preserve">*مجلس قروي روجيب: تأسس عام 1994م، وتم ترخيصها لاحقا من قبل وزارة الحكم المحلي، بهدف الاهتمام بقضايا القرية وتقديم كافة الخدمات إلى سكانها، بالإضافة إلى تقديم خدمات البنية التحتية</w:t>
      </w:r>
    </w:p>
    <w:p>
      <w:pPr>
        <w:pStyle w:val="rtlJustify"/>
      </w:pPr>
      <w:r>
        <w:rPr>
          <w:rFonts w:ascii="Traditional Arabic" w:hAnsi="Traditional Arabic" w:eastAsia="Traditional Arabic" w:cs="Traditional Arabic"/>
          <w:sz w:val="28"/>
          <w:szCs w:val="28"/>
          <w:rtl/>
        </w:rPr>
        <w:t xml:space="preserve">*جمعية نشاما الشبابية: تأسست عام 2006م، من قبل وزارة الشباب والرياضة، تعمل على تقديم التعليم المساند.</w:t>
      </w:r>
    </w:p>
    <w:p/>
    <w:p>
      <w:pPr>
        <w:pStyle w:val="Heading2"/>
      </w:pPr>
      <w:bookmarkStart w:id="12" w:name="_Toc12"/>
      <w:r>
        <w:t>مصادر المياه</w:t>
      </w:r>
      <w:bookmarkEnd w:id="12"/>
    </w:p>
    <w:p>
      <w:pPr>
        <w:pStyle w:val="rtlJustify"/>
      </w:pPr>
      <w:r>
        <w:rPr>
          <w:rFonts w:ascii="Traditional Arabic" w:hAnsi="Traditional Arabic" w:eastAsia="Traditional Arabic" w:cs="Traditional Arabic"/>
          <w:sz w:val="28"/>
          <w:szCs w:val="28"/>
          <w:rtl/>
        </w:rPr>
        <w:t xml:space="preserve">يتم تزويد سكان قرية روجيب بالمياه من خلال مصادر خاصة متمثلة ببئر روجيب الجوفي الموجودة في القرية وذلك عبر شبكة المياه العامة التي تم إنشائها عام 1986م، وتصل نسبة الوحدات السكنية الموصولة بشبكة المياه العامة إلى 100%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2025-09-16T23:45:27+00:00</dcterms:created>
  <dcterms:modified xsi:type="dcterms:W3CDTF">2025-09-16T23:45:27+00:00</dcterms:modified>
</cp:coreProperties>
</file>

<file path=docProps/custom.xml><?xml version="1.0" encoding="utf-8"?>
<Properties xmlns="http://schemas.openxmlformats.org/officeDocument/2006/custom-properties" xmlns:vt="http://schemas.openxmlformats.org/officeDocument/2006/docPropsVTypes"/>
</file>