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w:t>
      </w:r>
    </w:p>
    <w:p>
      <w:pPr>
        <w:pStyle w:val="rtlJustify"/>
      </w:pPr>
      <w:r>
        <w:rPr>
          <w:rFonts w:ascii="Traditional Arabic" w:hAnsi="Traditional Arabic" w:eastAsia="Traditional Arabic" w:cs="Traditional Arabic"/>
          <w:sz w:val="28"/>
          <w:szCs w:val="28"/>
          <w:rtl/>
        </w:rPr>
        <w:t xml:space="preserve">قرية فلسطينية حالية، جنوب غربي مدينة القدس على بُعد 6 كم عنها، بارتفاع يبلغ 750 عن مستوى سطح البحر، بلغ مساحة أراضيها بنحو 3314 دونم.</w:t>
      </w:r>
    </w:p>
    <w:p>
      <w:pPr>
        <w:pStyle w:val="rtlJustify"/>
      </w:pPr>
      <w:r>
        <w:rPr>
          <w:rFonts w:ascii="Traditional Arabic" w:hAnsi="Traditional Arabic" w:eastAsia="Traditional Arabic" w:cs="Traditional Arabic"/>
          <w:sz w:val="28"/>
          <w:szCs w:val="28"/>
          <w:rtl/>
        </w:rPr>
        <w:t xml:space="preserve">تحدها عدة قرى وبلدات مقدسية هي:</w:t>
      </w:r>
    </w:p>
    <w:p>
      <w:pPr>
        <w:pStyle w:val="rtlJustify"/>
      </w:pPr>
      <w:r>
        <w:rPr>
          <w:rFonts w:ascii="Traditional Arabic" w:hAnsi="Traditional Arabic" w:eastAsia="Traditional Arabic" w:cs="Traditional Arabic"/>
          <w:sz w:val="28"/>
          <w:szCs w:val="28"/>
          <w:rtl/>
        </w:rPr>
        <w:t xml:space="preserve">مدينة القدس، قرى المالحة، صور باهر، أم طوبا، بيت ساحور، بيت جالا ومدينة بيت لحم.</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كان في بيت صفافا عام 1922م 722 نسمة. وفي عام 1931 ارتفع عددهم الى 1021( 499 ذكور. و522 اناث.) جميعهم من المسلمين بينهم 13 مسيحياً و11 مسيحية. ويضم هذا العدد قاطني دير مار الياس المجاور. وللسكّان جميعهم يملكون 202 من البيوت، وفي عام 1945 قدّروا 1410 نفراً منهم 40 مسيحيّاً.</w:t>
      </w:r>
    </w:p>
    <w:p>
      <w:pPr>
        <w:pStyle w:val="rtlJustify"/>
      </w:pPr>
      <w:r>
        <w:rPr>
          <w:rFonts w:ascii="Traditional Arabic" w:hAnsi="Traditional Arabic" w:eastAsia="Traditional Arabic" w:cs="Traditional Arabic"/>
          <w:sz w:val="28"/>
          <w:szCs w:val="28"/>
          <w:rtl/>
        </w:rPr>
        <w:t xml:space="preserve">ويعود هؤلاء السكان بأصلهم الى (النمتة) من أعمال الطفيلة وبتير وجباليا ومصر وغي.</w:t>
      </w:r>
    </w:p>
    <w:p>
      <w:pPr>
        <w:pStyle w:val="rtlJustify"/>
      </w:pPr>
      <w:r>
        <w:rPr>
          <w:rFonts w:ascii="Traditional Arabic" w:hAnsi="Traditional Arabic" w:eastAsia="Traditional Arabic" w:cs="Traditional Arabic"/>
          <w:sz w:val="28"/>
          <w:szCs w:val="28"/>
          <w:rtl/>
        </w:rPr>
        <w:t xml:space="preserve">وفي احصاءات عام 1961 بلغ عدد قاطني بيت صفافا ـ او على الاصح، بلغ على قاطني القطاع الغربي من بيت صفافا ـ 1025 نسمة: (457 ذكور . و568 اناث) بينهم 41 مسيحياً.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القدس الشريف</w:t>
      </w:r>
    </w:p>
    <w:p>
      <w:pPr>
        <w:pStyle w:val="rtlJustify"/>
      </w:pPr>
      <w:r>
        <w:rPr>
          <w:rFonts w:ascii="Traditional Arabic" w:hAnsi="Traditional Arabic" w:eastAsia="Traditional Arabic" w:cs="Traditional Arabic"/>
          <w:sz w:val="28"/>
          <w:szCs w:val="28"/>
          <w:rtl/>
        </w:rPr>
        <w:t xml:space="preserve">الشمال الغربي: القدس الشريف</w:t>
      </w:r>
    </w:p>
    <w:p>
      <w:pPr>
        <w:pStyle w:val="rtlJustify"/>
      </w:pPr>
      <w:r>
        <w:rPr>
          <w:rFonts w:ascii="Traditional Arabic" w:hAnsi="Traditional Arabic" w:eastAsia="Traditional Arabic" w:cs="Traditional Arabic"/>
          <w:sz w:val="28"/>
          <w:szCs w:val="28"/>
          <w:rtl/>
        </w:rPr>
        <w:t xml:space="preserve">الغرب: المالحة</w:t>
      </w:r>
    </w:p>
    <w:p>
      <w:pPr>
        <w:pStyle w:val="rtlJustify"/>
      </w:pPr>
      <w:r>
        <w:rPr>
          <w:rFonts w:ascii="Traditional Arabic" w:hAnsi="Traditional Arabic" w:eastAsia="Traditional Arabic" w:cs="Traditional Arabic"/>
          <w:sz w:val="28"/>
          <w:szCs w:val="28"/>
          <w:rtl/>
        </w:rPr>
        <w:t xml:space="preserve">الجنوب الغربي: بيت جالا</w:t>
      </w:r>
    </w:p>
    <w:p>
      <w:pPr>
        <w:pStyle w:val="rtlJustify"/>
      </w:pPr>
      <w:r>
        <w:rPr>
          <w:rFonts w:ascii="Traditional Arabic" w:hAnsi="Traditional Arabic" w:eastAsia="Traditional Arabic" w:cs="Traditional Arabic"/>
          <w:sz w:val="28"/>
          <w:szCs w:val="28"/>
          <w:rtl/>
        </w:rPr>
        <w:t xml:space="preserve">الجنوب: بيت لحم</w:t>
      </w:r>
    </w:p>
    <w:p>
      <w:pPr>
        <w:pStyle w:val="rtlJustify"/>
      </w:pPr>
      <w:r>
        <w:rPr>
          <w:rFonts w:ascii="Traditional Arabic" w:hAnsi="Traditional Arabic" w:eastAsia="Traditional Arabic" w:cs="Traditional Arabic"/>
          <w:sz w:val="28"/>
          <w:szCs w:val="28"/>
          <w:rtl/>
        </w:rPr>
        <w:t xml:space="preserve">الجنوب الشرقي: بيت ساحور</w:t>
      </w:r>
    </w:p>
    <w:p>
      <w:pPr>
        <w:pStyle w:val="rtlJustify"/>
      </w:pPr>
      <w:r>
        <w:rPr>
          <w:rFonts w:ascii="Traditional Arabic" w:hAnsi="Traditional Arabic" w:eastAsia="Traditional Arabic" w:cs="Traditional Arabic"/>
          <w:sz w:val="28"/>
          <w:szCs w:val="28"/>
          <w:rtl/>
        </w:rPr>
        <w:t xml:space="preserve">الشرق:صور باهر ام طوبا</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2" w:name="_Toc2"/>
      <w:r>
        <w:t>الرياضة والألعاب في القرية</w:t>
      </w:r>
      <w:bookmarkEnd w:id="2"/>
    </w:p>
    <w:p>
      <w:pPr>
        <w:pStyle w:val="rtlJustify"/>
      </w:pPr>
      <w:r>
        <w:rPr>
          <w:rFonts w:ascii="Traditional Arabic" w:hAnsi="Traditional Arabic" w:eastAsia="Traditional Arabic" w:cs="Traditional Arabic"/>
          <w:sz w:val="28"/>
          <w:szCs w:val="28"/>
          <w:rtl/>
        </w:rPr>
        <w:t xml:space="preserve">فرقة كشافة النجادة</w:t>
      </w:r>
    </w:p>
    <w:p>
      <w:pPr>
        <w:pStyle w:val="rtlJustify"/>
      </w:pPr>
      <w:r>
        <w:rPr>
          <w:rFonts w:ascii="Traditional Arabic" w:hAnsi="Traditional Arabic" w:eastAsia="Traditional Arabic" w:cs="Traditional Arabic"/>
          <w:sz w:val="28"/>
          <w:szCs w:val="28"/>
          <w:rtl/>
        </w:rPr>
        <w:t xml:space="preserve"> أنشأت النجادة لتقوم بدور عسكري بقف في وجه الهاغاناة الصهيونية .لكن لم يكن من السهل عليها ان تعلن عن أهدافها العسكرية وهذا ما دعاها إلى إخفاء هدفها العسكري وراء الأهداف الرياضية العامة التي دعت اليها في قانونها الأساسي. واتخذت النجادة زيا موحدا لها شبيها بالزي العسكري. تأسست منظمة النجادة الكشفية بأهداف عسكرية في يافا عام ١٩٤٦ . وقد تأسست من أجل تحقيق هدف سام كان الشباب يتطلعون اليه وهو التدريب العسكري. وقد كان لوقع اسمها "النجادة" وقع محبب في النفوس وقد اختير على غرار النجادة اللبنانية. وقد أعلن منذ البداية ولاء النجادة للمفتي الحاج أمين الحسيني واعتباره رئيسا لها، وولاء النجادة للعروبة "شعارا رئيسا لها" وقد اتخذت النجادة نشيدا لها كان مطلعه نجاد يا وجه العلا وخفقة العلم كن للبلاد الأملا والسيف والقلم</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مصطفى موسى أحمد عثمان، مؤرخ من مواليد بيت صفافا عام 1944، درس الابتدائية والثانوية في مدرسة بيت لحم الوطنية، وحصل على شهادة التوجيهي المصري من الكلية الإبراهيمية بالقدس، وانتسب لجامعة بيروت وحصل على البكالوريوس في الدراسات التاريخية، وعلى دبلوم التربية وأساليب التدريس من جامعة بيت لحم عام 1979. صدر له ثلاثة كتب عن تاريخ قرية بيت صفافا: "شهداء بيت صفافا في الذاكرة" الذي صدر عام 1999، "طيب المنبت وصفاء القلوب"، "معالم قرية بيت صفافا".</w:t>
      </w:r>
    </w:p>
    <w:p>
      <w:pPr>
        <w:pStyle w:val="rtlJustify"/>
      </w:pPr>
      <w:r>
        <w:rPr>
          <w:rFonts w:ascii="Traditional Arabic" w:hAnsi="Traditional Arabic" w:eastAsia="Traditional Arabic" w:cs="Traditional Arabic"/>
          <w:sz w:val="28"/>
          <w:szCs w:val="28"/>
          <w:rtl/>
        </w:rPr>
        <w:t xml:space="preserve">المرجع: أرشيف المتحف الرقمي الفلسطيني، على الرابط:</w:t>
      </w:r>
    </w:p>
    <w:p>
      <w:pPr>
        <w:pStyle w:val="rtlJustify"/>
      </w:pPr>
      <w:r>
        <w:rPr>
          <w:rFonts w:ascii="Traditional Arabic" w:hAnsi="Traditional Arabic" w:eastAsia="Traditional Arabic" w:cs="Traditional Arabic"/>
          <w:sz w:val="28"/>
          <w:szCs w:val="28"/>
          <w:rtl/>
        </w:rPr>
        <w:t xml:space="preserve">https://palarchive.org/index.php/Detail/collections/102/lang/ar_PS#</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إبراهيم عبد الفتاح عليّان:  من بين المدافعين عن قرية بيت صفافا، ابن القرية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      قال له أحد أصدقاء أبيه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1948.وشارك مع المجاهدين</w:t>
      </w:r>
    </w:p>
    <w:p>
      <w:pPr>
        <w:pStyle w:val="rtlJustify"/>
      </w:pPr>
      <w:r>
        <w:rPr>
          <w:rFonts w:ascii="Traditional Arabic" w:hAnsi="Traditional Arabic" w:eastAsia="Traditional Arabic" w:cs="Traditional Arabic"/>
          <w:sz w:val="28"/>
          <w:szCs w:val="28"/>
          <w:rtl/>
        </w:rPr>
        <w:t xml:space="preserve">المؤرخة والموثّقة للتراث  ماجدة صبحي:  أصدرت  كتابها "زفة وزغرودة يا بنات" أغاني وحكايات أعراس قرية بيت صفافا.</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أنشئت فيها مدرسة للبنين اعلى صفوفها عام 1942 ـ 1943 الخامس الابتدائي، وفي نهاية الحكم البريطاني الاسود كانت ابتدائيّة كاملة وعدد معلميها 7</w:t>
      </w:r>
    </w:p>
    <w:p>
      <w:pPr>
        <w:pStyle w:val="rtlJustify"/>
      </w:pPr>
      <w:r>
        <w:rPr>
          <w:rFonts w:ascii="Traditional Arabic" w:hAnsi="Traditional Arabic" w:eastAsia="Traditional Arabic" w:cs="Traditional Arabic"/>
          <w:sz w:val="28"/>
          <w:szCs w:val="28"/>
          <w:rtl/>
        </w:rPr>
        <w:t xml:space="preserve">وفي عام 1966 ـ 1967 المدرسي كان في بيت صفافا مدرستان ابتدائيّتان الاولى للحكومة وهي للبنين ضمّت في صفوفها الابتدائيّة والاعداديّة 163 طالباً يعلمهم ستّة معلمين والثانية لوكالة الغوث لإغاثة وتشغيل الّلاجئين الفلسطينيّن ( UNRWA) ، للبنات ضمّت في صفوفها المذكورة 118 طالبة يعلّمهنّ اربع معلمات.</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ضريح يحمل أسماء شهداء قرية بيت صفافا في القدس </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تسليم جزء من القرية</w:t>
      </w:r>
    </w:p>
    <w:p>
      <w:pPr>
        <w:pStyle w:val="rtlJustify"/>
      </w:pPr>
      <w:r>
        <w:rPr>
          <w:rFonts w:ascii="Traditional Arabic" w:hAnsi="Traditional Arabic" w:eastAsia="Traditional Arabic" w:cs="Traditional Arabic"/>
          <w:sz w:val="28"/>
          <w:szCs w:val="28"/>
          <w:rtl/>
        </w:rPr>
        <w:t xml:space="preserve">      شارفت أيّام الحرب على النّهاية، وأفلحت القرية في صمودها، حتّى جاء ذلك الضابط الأردني الّذي ساق نبأ اتفاق الهدنة الّذي يقضي بتسليم أراضي القرية اعتبارا من سكة الحديد. كان المقاتلون السودانيون يومها قد بدؤوا بحزم أمتعتهم استعداداً للرحيل مع الجيش المصري، وكانت الأسلحة قد حُزمت في الصناديق. فلمّا جاء الخبر؛ وثارت ثائرة القائد السوداني أخرج الأسلحة وعاد المقاتلون إلى استحكاماتهم استعداداً لمعاودة القتال.</w:t>
      </w:r>
    </w:p>
    <w:p>
      <w:pPr>
        <w:pStyle w:val="rtlJustify"/>
      </w:pPr>
      <w:r>
        <w:rPr>
          <w:rFonts w:ascii="Traditional Arabic" w:hAnsi="Traditional Arabic" w:eastAsia="Traditional Arabic" w:cs="Traditional Arabic"/>
          <w:sz w:val="28"/>
          <w:szCs w:val="28"/>
          <w:rtl/>
        </w:rPr>
        <w:t xml:space="preserve">     لم يأت اليهود في اللّيلة الموعودة، فظن الشباب بأنّ اليهود لن يعودوا، وعاود متطوعو السودان الشقيق حزم أمتعتهم ورحلوا في الصباح. غير أنّ الأمر كان خدعة!، فقد انتظر اليهود رحيل المقاتلين السودانيين ليأتي "موشي ديان" قائد القوات الإسرائيليّة في المنطقة آنذاك، وبصحبته الجنرال "رايلي" مراقب الهدنة، وضابط أردني.  وهنا يذكر الناس أمراً هو أقرب للإشاعة ربّما؛ بأنّ موشي ديان كان قد قبّل أرض بيت صفافا عند دخوله إليها، كناية عن حصانتها طوال الفترة الماضية.</w:t>
      </w:r>
    </w:p>
    <w:p>
      <w:pPr>
        <w:pStyle w:val="rtlJustify"/>
      </w:pPr>
      <w:r>
        <w:rPr>
          <w:rFonts w:ascii="Traditional Arabic" w:hAnsi="Traditional Arabic" w:eastAsia="Traditional Arabic" w:cs="Traditional Arabic"/>
          <w:sz w:val="28"/>
          <w:szCs w:val="28"/>
          <w:rtl/>
        </w:rPr>
        <w:t xml:space="preserve">    تجمع أهالي القرية، فبدأ " ديان" الحديث بما معناه أنّ الاتفاق بتقسيم القرية قد تم مع الحكومة الأردنية، وأنّه قد جاء للاتفاق مع أهل البلدة بأن يمر سياج الهدنة من وسطها. واستمر في حديثه الدبلوماسي اللطيف وتزيين فكرة التقسيم، ووعد النّاس بفتح بوابة خاصة بين الجانبين حتّى لا ينقطع التواصل بين أهل البلد، لكنّه طلب منهم أن يحضروا إلى اجتماع في الساعة الرابعة عصراً حتّى يتم الاتفاق بشكل رسمي.</w:t>
      </w:r>
    </w:p>
    <w:p>
      <w:pPr>
        <w:pStyle w:val="rtlJustify"/>
      </w:pPr>
      <w:r>
        <w:rPr>
          <w:rFonts w:ascii="Traditional Arabic" w:hAnsi="Traditional Arabic" w:eastAsia="Traditional Arabic" w:cs="Traditional Arabic"/>
          <w:sz w:val="28"/>
          <w:szCs w:val="28"/>
          <w:rtl/>
        </w:rPr>
        <w:t xml:space="preserve">    وما إن اقترب موعد الاجتماع حتّى بدأت القوّات الإسرائيليّة بضرب القرية بالمدافع من كل اتجاه. فأيقن الأهالي حقيقة الأمر، وأن التقسيم حاصل وأن لا حول لهم ولا قوة، وفي صباح اليوم التّالي بدأ نصب الشريط عند الحدود المقررة.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    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يقاطعه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    لقد كان هذا الإيمان العميق الّذي يحمله السودانيّون بضرورة الدّفاع عن فلسطين يستلزم منهم في كثير من الأحيان صرامة لم يعتدها أهالي بيت صفافا. كما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     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 صورة من النضال القانوني لأهل القرية</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      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وأباه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       يُقبل الشيخ موسى على الحديث عن تلك الذكريات بصعوبة،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       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مصطفى الدبّاغ في كتابه بلادنا فلسطين في الجزء  التاسع صفحة 129</w:t>
      </w:r>
    </w:p>
    <w:p>
      <w:pPr>
        <w:pStyle w:val="rtlJustify"/>
      </w:pPr>
      <w:r>
        <w:rPr>
          <w:rFonts w:ascii="Traditional Arabic" w:hAnsi="Traditional Arabic" w:eastAsia="Traditional Arabic" w:cs="Traditional Arabic"/>
          <w:sz w:val="28"/>
          <w:szCs w:val="28"/>
          <w:rtl/>
        </w:rPr>
        <w:t xml:space="preserve">2- العربي الجديد https://www.alaraby.co.uk/%D8%A8%D9%8A%D8%AA-%D8%B5%D9%81%D8%A7%D9%81%D8%A7-%D8%AD%D9%83%D8%A7%D9%8A%D8%A9-%D8%B5%D9%85%D9%88%D8%AF-%D9%85%D9%86-%D8%B0%D8%A7%D9%83%D8%B1%D8%A9-%D8%A7%D9%84%D9%86%D9%83%D8%A8%D8%A9</w:t>
      </w:r>
    </w:p>
    <w:p>
      <w:pPr>
        <w:pStyle w:val="rtlJustify"/>
      </w:pPr>
      <w:r>
        <w:rPr>
          <w:rFonts w:ascii="Traditional Arabic" w:hAnsi="Traditional Arabic" w:eastAsia="Traditional Arabic" w:cs="Traditional Arabic"/>
          <w:sz w:val="28"/>
          <w:szCs w:val="28"/>
          <w:rtl/>
        </w:rPr>
        <w:t xml:space="preserve">3- كي لا ننسى للأستاذ وليد الخالدي</w:t>
      </w:r>
    </w:p>
    <w:p>
      <w:pPr>
        <w:pStyle w:val="rtlJustify"/>
      </w:pPr>
      <w:r>
        <w:rPr>
          <w:rFonts w:ascii="Traditional Arabic" w:hAnsi="Traditional Arabic" w:eastAsia="Traditional Arabic" w:cs="Traditional Arabic"/>
          <w:sz w:val="28"/>
          <w:szCs w:val="28"/>
          <w:rtl/>
        </w:rPr>
        <w:t xml:space="preserve">4- موقع قناة الجزيرة https://www.aljazeera.net/news/alquds/2022/5/15/%D9%81%D9%8A-%D8%A7%D9%84%D8%B0%D9%83%D8%B1%D9%89-%D8%A7%D9%84%D9%80-74-%D9%84%D9%84%D9%86%D9%83%D8%A8%D8%A9-%D8%A3%D9%87%D8%A7%D9%84%D9%8A-%D8%A8%D9%8A%D8%AA-%D8%B5%D9%81%D8%A7%D9%81%D8%A7</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تقسيم القرية بين الاحتلال والأردن</w:t>
      </w:r>
    </w:p>
    <w:p>
      <w:pPr>
        <w:pStyle w:val="rtlJustify"/>
      </w:pPr>
      <w:r>
        <w:rPr>
          <w:rFonts w:ascii="Traditional Arabic" w:hAnsi="Traditional Arabic" w:eastAsia="Traditional Arabic" w:cs="Traditional Arabic"/>
          <w:sz w:val="28"/>
          <w:szCs w:val="28"/>
          <w:rtl/>
        </w:rPr>
        <w:t xml:space="preserve">     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         غير أن "النّصر" لم يكتمل، فبعد توقيع اتفاقيّة الهدنة "رودس"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       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     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      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w:t>
      </w:r>
    </w:p>
    <w:p>
      <w:pPr>
        <w:pStyle w:val="rtlJustify"/>
      </w:pPr>
      <w:r>
        <w:rPr>
          <w:rFonts w:ascii="Traditional Arabic" w:hAnsi="Traditional Arabic" w:eastAsia="Traditional Arabic" w:cs="Traditional Arabic"/>
          <w:sz w:val="28"/>
          <w:szCs w:val="28"/>
          <w:rtl/>
        </w:rPr>
        <w:t xml:space="preserve">      "ست الأخوة عليّان"، إحدى سيّدات بيت صفافا الشاهدات على النّكبة والنّكسة، تقول: "لم نكن ندري بم نشعر، من جهة لم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تلاشت هذه الاختلافات مع الأيام، وعاد النّسيج منسجماً، فيبدو أنّ رابطة الدّم والقرية الواحدة قد غلبت الفروقات. فصار بعض الطلّاب الّذين يحملون الجنسية الإسرائيليّة يدرسون المنهاج الأردني، والعكس كذلك، الحقوق متساوية، وتوجّهات العمل والتعليم متشابهة أيضا، نمط المعيشة لا فرق فيه، كما لا يشكّل اختلاف الوثائق مانعاً للزّواج.</w:t>
      </w:r>
    </w:p>
    <w:p>
      <w:pPr>
        <w:pStyle w:val="rtlJustify"/>
      </w:pPr>
      <w:r>
        <w:rPr>
          <w:rFonts w:ascii="Traditional Arabic" w:hAnsi="Traditional Arabic" w:eastAsia="Traditional Arabic" w:cs="Traditional Arabic"/>
          <w:sz w:val="28"/>
          <w:szCs w:val="28"/>
          <w:rtl/>
        </w:rPr>
        <w:t xml:space="preserve">     يصعب اليوم على مستوطن يسكن مستعمرة "جيلو" أو "بات" المحاذية للقرية أن يصدّق بأن بيت صفافا كانت تقاوم يوماً ما، فالقرية هادئة تماما، أما سكّة الحديد الّتي كانت سببا في تقسيم القرية، فهي اليوم مسارٌ رياضي جميل، يمارس الرياضة فيه اليهود والعرب جنباً إلى جنب. في مكان يحمل ذاكرة مثقلة، ومشهد معقّد يجمع في ظاهره تناقضات كثيرة. الّا انّ حدثا كوقوف القرية الأخير ضد شارع استيطاني. يجعلك تتاكّد بأنها ما زالت بيت صفافا، القرية العربيّة الفلسطينيّة الصامدة.</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أقسى الذّكريات.. الموت</w:t>
      </w:r>
    </w:p>
    <w:p>
      <w:pPr>
        <w:pStyle w:val="rtlJustify"/>
      </w:pPr>
      <w:r>
        <w:rPr>
          <w:rFonts w:ascii="Traditional Arabic" w:hAnsi="Traditional Arabic" w:eastAsia="Traditional Arabic" w:cs="Traditional Arabic"/>
          <w:sz w:val="28"/>
          <w:szCs w:val="28"/>
          <w:rtl/>
        </w:rPr>
        <w:t xml:space="preserve">بدريّة عليّان من بيت صفافا والّتي ولدت عام 1942</w:t>
      </w:r>
    </w:p>
    <w:p>
      <w:pPr>
        <w:pStyle w:val="rtlJustify"/>
      </w:pPr>
      <w:r>
        <w:rPr>
          <w:rFonts w:ascii="Traditional Arabic" w:hAnsi="Traditional Arabic" w:eastAsia="Traditional Arabic" w:cs="Traditional Arabic"/>
          <w:sz w:val="28"/>
          <w:szCs w:val="28"/>
          <w:rtl/>
        </w:rPr>
        <w:t xml:space="preserve">"   توفيت شقيقتي ذات الأعوام الستة عام 1950 بعد سقوطها في بئر، وعندما قسمت القرية أصبحت المقبرة في الجانب الأردني، وبعد محاولات حثيثة سمح الضابط الأردني لوالدتي بأن تغطي جثمانها ببطانية وتلقيه من أعلى الشيك ليتلقفه عمي ويدفنه في مقبرة القرية".</w:t>
      </w:r>
    </w:p>
    <w:p>
      <w:pPr>
        <w:pStyle w:val="rtlJustify"/>
      </w:pPr>
      <w:r>
        <w:rPr>
          <w:rFonts w:ascii="Traditional Arabic" w:hAnsi="Traditional Arabic" w:eastAsia="Traditional Arabic" w:cs="Traditional Arabic"/>
          <w:sz w:val="28"/>
          <w:szCs w:val="28"/>
          <w:rtl/>
        </w:rPr>
        <w:t xml:space="preserve">   عام 1954 تواردت أخبار لوالدها مفادها أن إسرائيل تنوي تجنيد كل الفتيات اللواتي يعشن في الجزء المحتل، فتحرك فورا وألقى صرة بداخلها قطع ذهبية لأحد أقاربه في الجانب الأردني وتوسل إليه ليخرجهم من منطقة "الزون" (الحدود).</w:t>
      </w:r>
    </w:p>
    <w:p>
      <w:pPr>
        <w:pStyle w:val="rtlJustify"/>
      </w:pPr>
      <w:r>
        <w:rPr>
          <w:rFonts w:ascii="Traditional Arabic" w:hAnsi="Traditional Arabic" w:eastAsia="Traditional Arabic" w:cs="Traditional Arabic"/>
          <w:sz w:val="28"/>
          <w:szCs w:val="28"/>
          <w:rtl/>
        </w:rPr>
        <w:t xml:space="preserve">   انتقلت العائلة بالفعل إلى الشطر الأردني عبر بوابة "مندلبوم"، وهي الممر الوحيد بين شطري القدس في الفترة الواقعة بين عامي 1949 و1967.</w:t>
      </w:r>
    </w:p>
    <w:p>
      <w:pPr>
        <w:pStyle w:val="rtlJustify"/>
      </w:pPr>
      <w:r>
        <w:rPr>
          <w:rFonts w:ascii="Traditional Arabic" w:hAnsi="Traditional Arabic" w:eastAsia="Traditional Arabic" w:cs="Traditional Arabic"/>
          <w:sz w:val="28"/>
          <w:szCs w:val="28"/>
          <w:rtl/>
        </w:rPr>
        <w:t xml:space="preserve">تزوجت بدرية عام 1962، وانتقلت للعيش في منزل عائلة زوجها الّذي كانت تستخدم القوات الأردنية جزءا منه مخفرا وسجنا، ولم تكن الذّكريات الّتي عاشتها هناك حتى إزالة الأسلاك الشائكة عام 1967 أجمل.</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  ابنة بيت صفافا ماجدة صبحي  وثّقت في كتابها "زفة وزغرودة يا بنات" أغاني وحكايات أعراس قرية بيت صفافا.</w:t>
      </w:r>
    </w:p>
    <w:p>
      <w:pPr>
        <w:pStyle w:val="rtlJustify"/>
      </w:pPr>
      <w:r>
        <w:rPr>
          <w:rFonts w:ascii="Traditional Arabic" w:hAnsi="Traditional Arabic" w:eastAsia="Traditional Arabic" w:cs="Traditional Arabic"/>
          <w:sz w:val="28"/>
          <w:szCs w:val="28"/>
          <w:rtl/>
        </w:rPr>
        <w:t xml:space="preserve">منها الأهازيج الّتي كانت ضد تقسيم بيت صفافا وضد الاحتلال، منها: </w:t>
      </w:r>
    </w:p>
    <w:p>
      <w:pPr>
        <w:pStyle w:val="rtlJustify"/>
      </w:pPr>
      <w:r>
        <w:rPr>
          <w:rFonts w:ascii="Traditional Arabic" w:hAnsi="Traditional Arabic" w:eastAsia="Traditional Arabic" w:cs="Traditional Arabic"/>
          <w:sz w:val="28"/>
          <w:szCs w:val="28"/>
          <w:rtl/>
        </w:rPr>
        <w:t xml:space="preserve">يحرم عليّ الحرير الزيني عشان بلدنا انقسمت قسمينِ.. يحرم عليّ الحرير يتهافى عاللي جرالك يا بيت صفافا.. يمّا بلدنا أجوها اليهود حميناها بضرب البارود.. يمّا بلدنا أجوها نجّاس، حميناها بضرب الرصاص...أغنيات باقية: تروي الموثقة ا. ماجدة صبحي قائلة: </w:t>
      </w:r>
    </w:p>
    <w:p>
      <w:pPr>
        <w:pStyle w:val="rtlJustify"/>
      </w:pPr>
      <w:r>
        <w:rPr>
          <w:rFonts w:ascii="Traditional Arabic" w:hAnsi="Traditional Arabic" w:eastAsia="Traditional Arabic" w:cs="Traditional Arabic"/>
          <w:sz w:val="28"/>
          <w:szCs w:val="28"/>
          <w:rtl/>
        </w:rPr>
        <w:t xml:space="preserve"> إن الفدائي الفلسطيني بات فارس أحلام الشابات اللّاتي غنّين له وطلبن من أمهاتهن تزويجهن إياه عبر ترديد أهزوجة:</w:t>
      </w:r>
    </w:p>
    <w:p>
      <w:pPr>
        <w:pStyle w:val="rtlJustify"/>
      </w:pPr>
      <w:r>
        <w:rPr>
          <w:rFonts w:ascii="Traditional Arabic" w:hAnsi="Traditional Arabic" w:eastAsia="Traditional Arabic" w:cs="Traditional Arabic"/>
          <w:sz w:val="28"/>
          <w:szCs w:val="28"/>
          <w:rtl/>
        </w:rPr>
        <w:t xml:space="preserve">"يمّا أعطيني الفدائي ما منه خوف.. دخل الأرض المحتلة بكلاشنكوف</w:t>
      </w:r>
    </w:p>
    <w:p>
      <w:pPr>
        <w:pStyle w:val="rtlJustify"/>
      </w:pPr>
      <w:r>
        <w:rPr>
          <w:rFonts w:ascii="Traditional Arabic" w:hAnsi="Traditional Arabic" w:eastAsia="Traditional Arabic" w:cs="Traditional Arabic"/>
          <w:sz w:val="28"/>
          <w:szCs w:val="28"/>
          <w:rtl/>
        </w:rPr>
        <w:t xml:space="preserve">يمّا أعطيني الفدائي أبو السيفين.. دخل الأرض المحتلة عن الجسرين</w:t>
      </w:r>
    </w:p>
    <w:p>
      <w:pPr>
        <w:pStyle w:val="rtlJustify"/>
      </w:pPr>
      <w:r>
        <w:rPr>
          <w:rFonts w:ascii="Traditional Arabic" w:hAnsi="Traditional Arabic" w:eastAsia="Traditional Arabic" w:cs="Traditional Arabic"/>
          <w:sz w:val="28"/>
          <w:szCs w:val="28"/>
          <w:rtl/>
        </w:rPr>
        <w:t xml:space="preserve">يمّا أعطيني الفدائي أبو العصا.. يحرر القدس يا يمّا معها يافا</w:t>
      </w:r>
    </w:p>
    <w:p>
      <w:pPr>
        <w:pStyle w:val="rtlJustify"/>
      </w:pPr>
      <w:r>
        <w:rPr>
          <w:rFonts w:ascii="Traditional Arabic" w:hAnsi="Traditional Arabic" w:eastAsia="Traditional Arabic" w:cs="Traditional Arabic"/>
          <w:sz w:val="28"/>
          <w:szCs w:val="28"/>
          <w:rtl/>
        </w:rPr>
        <w:t xml:space="preserve">يمّا أعطيني الفدائي أبو اللّبس.. يحرر حيفا يا يمّا مع القدس".</w:t>
      </w:r>
    </w:p>
    <w:p>
      <w:pPr>
        <w:pStyle w:val="rtlJustify"/>
      </w:pPr>
      <w:r>
        <w:rPr>
          <w:rFonts w:ascii="Traditional Arabic" w:hAnsi="Traditional Arabic" w:eastAsia="Traditional Arabic" w:cs="Traditional Arabic"/>
          <w:sz w:val="28"/>
          <w:szCs w:val="28"/>
          <w:rtl/>
        </w:rPr>
        <w:t xml:space="preserve">      ورغم مرور 55 عاما على حرب عام 1967؛ فإنّ نساء بيت صفافا ما زلن يرددن هذه الأهازيج وغيرها في أفراح البلدة حتّى يومنا هذا، وإنّ الكثير من الأغاني انسابت على ألسنة النّساء من وحي العمليّات الفدائيّة كخطف الطائرات، والعمليات النوعيّة للجبهة الشعبيّة في سنوات الستينيّات والسبعينيّات.</w:t>
      </w:r>
    </w:p>
    <w:p>
      <w:pPr>
        <w:pStyle w:val="rtlJustify"/>
      </w:pPr>
      <w:r>
        <w:rPr>
          <w:rFonts w:ascii="Traditional Arabic" w:hAnsi="Traditional Arabic" w:eastAsia="Traditional Arabic" w:cs="Traditional Arabic"/>
          <w:sz w:val="28"/>
          <w:szCs w:val="28"/>
          <w:rtl/>
        </w:rPr>
        <w:t xml:space="preserve">تمحورت الكثير من الأهازيج حول رفض تدنيس المسجد الأقصى من الاحتلال، والاستعداد للانخراط في صفوف الفدائيّين الفلسطينييّن لتحريره. فرددت النّساء:</w:t>
      </w:r>
    </w:p>
    <w:p>
      <w:pPr>
        <w:pStyle w:val="rtlJustify"/>
      </w:pPr>
      <w:r>
        <w:rPr>
          <w:rFonts w:ascii="Traditional Arabic" w:hAnsi="Traditional Arabic" w:eastAsia="Traditional Arabic" w:cs="Traditional Arabic"/>
          <w:sz w:val="28"/>
          <w:szCs w:val="28"/>
          <w:rtl/>
        </w:rPr>
        <w:t xml:space="preserve">"يا دمع عيني بلّل الحصيرة.. الصخرة والحرم راحت أسيرة</w:t>
      </w:r>
    </w:p>
    <w:p>
      <w:pPr>
        <w:pStyle w:val="rtlJustify"/>
      </w:pPr>
      <w:r>
        <w:rPr>
          <w:rFonts w:ascii="Traditional Arabic" w:hAnsi="Traditional Arabic" w:eastAsia="Traditional Arabic" w:cs="Traditional Arabic"/>
          <w:sz w:val="28"/>
          <w:szCs w:val="28"/>
          <w:rtl/>
        </w:rPr>
        <w:t xml:space="preserve">ويا دمع عيني بلّل المخدّة.. الصخرة والحرم راحت من يدّيّ</w:t>
      </w:r>
    </w:p>
    <w:p>
      <w:pPr>
        <w:pStyle w:val="rtlJustify"/>
      </w:pPr>
      <w:r>
        <w:rPr>
          <w:rFonts w:ascii="Traditional Arabic" w:hAnsi="Traditional Arabic" w:eastAsia="Traditional Arabic" w:cs="Traditional Arabic"/>
          <w:sz w:val="28"/>
          <w:szCs w:val="28"/>
          <w:rtl/>
        </w:rPr>
        <w:t xml:space="preserve">لالبس طاقية ولله أتطوع.. وأروح مساعد للفدائية".</w:t>
      </w:r>
    </w:p>
    <w:p>
      <w:pPr>
        <w:pStyle w:val="rtlJustify"/>
      </w:pPr>
      <w:r>
        <w:rPr>
          <w:rFonts w:ascii="Traditional Arabic" w:hAnsi="Traditional Arabic" w:eastAsia="Traditional Arabic" w:cs="Traditional Arabic"/>
          <w:sz w:val="28"/>
          <w:szCs w:val="28"/>
          <w:rtl/>
        </w:rPr>
        <w:t xml:space="preserve">    وفي كتابها "زفّة وزغرودة يا بنات" خصّصت ماجدة صبحي فصولا للحديث عن أغاني وحكايا أفراح بيت صفافا خلال وبعد عام النّكسة، وورد فيه أنّ الأغاني الشعبيّة اتخذت اتجاها جديدا في خدمة القضيّة، وبرزت الأهازيج الحماسيّة الّتي تُحيي وتساند الثوّار الفلسطينيّين والعمليّات الفدائيّة ضد الاحتلال.</w:t>
      </w:r>
    </w:p>
    <w:p>
      <w:pPr>
        <w:pStyle w:val="rtlJustify"/>
      </w:pPr>
      <w:r>
        <w:rPr>
          <w:rFonts w:ascii="Traditional Arabic" w:hAnsi="Traditional Arabic" w:eastAsia="Traditional Arabic" w:cs="Traditional Arabic"/>
          <w:sz w:val="28"/>
          <w:szCs w:val="28"/>
          <w:rtl/>
        </w:rPr>
        <w:t xml:space="preserve">وبعدما صمت صوت المدافع، أخذت المرأة الفلسطينيّة تردد في المناسبات أغنية شعبيّة تُحيّي طلائع الثورة الفلسطينيّة وتدعو لهم بالنّصر:</w:t>
      </w:r>
    </w:p>
    <w:p>
      <w:pPr>
        <w:pStyle w:val="rtlJustify"/>
      </w:pPr>
      <w:r>
        <w:rPr>
          <w:rFonts w:ascii="Traditional Arabic" w:hAnsi="Traditional Arabic" w:eastAsia="Traditional Arabic" w:cs="Traditional Arabic"/>
          <w:sz w:val="28"/>
          <w:szCs w:val="28"/>
          <w:rtl/>
        </w:rPr>
        <w:t xml:space="preserve">"على الجسرينِ ناصب رشاشه على الجسرينِ.. جيش فلسطيني يا ربي ينصر جيش فلسطيني</w:t>
      </w:r>
    </w:p>
    <w:p>
      <w:pPr>
        <w:pStyle w:val="rtlJustify"/>
      </w:pPr>
      <w:r>
        <w:rPr>
          <w:rFonts w:ascii="Traditional Arabic" w:hAnsi="Traditional Arabic" w:eastAsia="Traditional Arabic" w:cs="Traditional Arabic"/>
          <w:sz w:val="28"/>
          <w:szCs w:val="28"/>
          <w:rtl/>
        </w:rPr>
        <w:t xml:space="preserve">على المحطة ناصب رشاشه على المحطة.. جيش أبو حطّة يا ربي ينصر جيش أبو حطّة".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2025-10-28T14:38:17+00:00</dcterms:created>
  <dcterms:modified xsi:type="dcterms:W3CDTF">2025-10-28T14:38:17+00:00</dcterms:modified>
</cp:coreProperties>
</file>

<file path=docProps/custom.xml><?xml version="1.0" encoding="utf-8"?>
<Properties xmlns="http://schemas.openxmlformats.org/officeDocument/2006/custom-properties" xmlns:vt="http://schemas.openxmlformats.org/officeDocument/2006/docPropsVTypes"/>
</file>