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زِيبَادْ-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في منطقة مرتفعة يبلغ ارتفاعها حوالي 300 م عن مستوى سطح البحر، جنوب شرقي مدينة طولكرم وعلى مسافة 17 كم عنها.</w:t>
      </w:r>
    </w:p>
    <w:p>
      <w:pPr>
        <w:pStyle w:val="rtlJustify"/>
      </w:pPr>
      <w:r>
        <w:rPr>
          <w:rFonts w:ascii="Traditional Arabic" w:hAnsi="Traditional Arabic" w:eastAsia="Traditional Arabic" w:cs="Traditional Arabic"/>
          <w:sz w:val="28"/>
          <w:szCs w:val="28"/>
          <w:rtl/>
        </w:rPr>
        <w:t xml:space="preserve">تبلغ مساحة أراضي كفر زيباد حوالي 7085 دونم.</w:t>
      </w:r>
    </w:p>
    <w:p>
      <w:pPr>
        <w:pStyle w:val="rtlJustify"/>
      </w:pPr>
      <w:r>
        <w:rPr>
          <w:rFonts w:ascii="Traditional Arabic" w:hAnsi="Traditional Arabic" w:eastAsia="Traditional Arabic" w:cs="Traditional Arabic"/>
          <w:sz w:val="28"/>
          <w:szCs w:val="28"/>
          <w:rtl/>
        </w:rPr>
        <w:t xml:space="preserve">احتلت كفر زيباد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زيباد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الثروة الزراعية</w:t>
      </w:r>
      <w:bookmarkEnd w:id="0"/>
    </w:p>
    <w:p>
      <w:pPr>
        <w:pStyle w:val="rtlJustify"/>
      </w:pPr>
      <w:r>
        <w:rPr>
          <w:rFonts w:ascii="Traditional Arabic" w:hAnsi="Traditional Arabic" w:eastAsia="Traditional Arabic" w:cs="Traditional Arabic"/>
          <w:sz w:val="28"/>
          <w:szCs w:val="28"/>
          <w:rtl/>
        </w:rPr>
        <w:t xml:space="preserve">تزرع فيها الأشجار المثمرة كالزيتون.</w:t>
      </w:r>
    </w:p>
    <w:p/>
    <w:p>
      <w:pPr>
        <w:pStyle w:val="Heading2"/>
      </w:pPr>
      <w:bookmarkStart w:id="1" w:name="_Toc1"/>
      <w:r>
        <w:t>مجلس بلدية الكفريات</w:t>
      </w:r>
      <w:bookmarkEnd w:id="1"/>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يعتمد سكان القرية على التعليم وتعتبر نسبة التعليم بالقرية من أعلى النسب في فلسطين، ويعمل معظم سكانها بالوظائف الحكومية والقطاع الخاص بالإضافة إلى اعتماد جزء منها على الزراعة والحرف الصناعية.</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في القرية أيضاً ثلاث مساجد احداها مسجد بني في عهد الانتداب البريطاني ومدرسة ابتدائية وإعدادية وثانوية كاملة، وفيها مركز صحية كاملة، ومركز لرعاية الأمومة والطفولة ومقسم هاتف ومركز شرطة ونادي رياضي وصيدلية.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وبلغ عدد سكانها عام 1922 حوالي 260 نسمة ارتفع إلى 1590 نسمة عام 1945، وبلغ عدد سكانها عام 1967 بعد الاحتلال حوالي 555 نسمة ارتفع إلى 787 نسمة عام 1987 و 1500 نسمة عام 2006 وفيها مجلس قروي يدير شؤونها الإدارية والتنظيمية.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w:t>
      </w:r>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2026-10-02T04:22:12+00:00</dcterms:created>
  <dcterms:modified xsi:type="dcterms:W3CDTF">2026-10-02T04:22:12+00:00</dcterms:modified>
</cp:coreProperties>
</file>

<file path=docProps/custom.xml><?xml version="1.0" encoding="utf-8"?>
<Properties xmlns="http://schemas.openxmlformats.org/officeDocument/2006/custom-properties" xmlns:vt="http://schemas.openxmlformats.org/officeDocument/2006/docPropsVTypes"/>
</file>