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إسْكَاكَا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سلفيت وعلى مسافة 4.6 كم عنها، بارتفاع يصل إلى 660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إسكاكا 5476 دونم، تشغل أبنية ومنازل القرية ما مساحته 162 دونم من مجمل تلك المساحة.</w:t>
      </w:r>
    </w:p>
    <w:p>
      <w:pPr>
        <w:pStyle w:val="rtlJustify"/>
      </w:pPr>
      <w:r>
        <w:rPr>
          <w:rFonts w:ascii="Traditional Arabic" w:hAnsi="Traditional Arabic" w:eastAsia="Traditional Arabic" w:cs="Traditional Arabic"/>
          <w:sz w:val="28"/>
          <w:szCs w:val="28"/>
          <w:rtl/>
        </w:rPr>
        <w:t xml:space="preserve">احتلت إسكاكا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قروي إسكاكا والذي تأسس سنة 1997.</w:t>
      </w:r>
    </w:p>
    <w:p>
      <w:pPr>
        <w:pStyle w:val="rtlJustify"/>
      </w:pPr>
      <w:r>
        <w:rPr>
          <w:rFonts w:ascii="Traditional Arabic" w:hAnsi="Traditional Arabic" w:eastAsia="Traditional Arabic" w:cs="Traditional Arabic"/>
          <w:sz w:val="28"/>
          <w:szCs w:val="28"/>
          <w:rtl/>
        </w:rPr>
        <w:t xml:space="preserve">الجدير بالذكر أن إسكاكا تاريخياً كانت من ضمن قرى قضاء نابلس، وعندما اعتمدت السلطة الفلسطينية تقسيماً إدارياً جديداً لبلدات ومدن الضفة الغربية باتت إسكاكا قرية في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إسكاكا القرى والبلدات التالية:</w:t>
      </w:r>
    </w:p>
    <w:p>
      <w:pPr>
        <w:pStyle w:val="rtlJustify"/>
      </w:pPr>
      <w:r>
        <w:rPr>
          <w:rFonts w:ascii="Traditional Arabic" w:hAnsi="Traditional Arabic" w:eastAsia="Traditional Arabic" w:cs="Traditional Arabic"/>
          <w:sz w:val="28"/>
          <w:szCs w:val="28"/>
          <w:rtl/>
        </w:rPr>
        <w:t xml:space="preserve">قرية مردا شمالاً.قرية ياسوف من الشمال الشرقي.قرية الساوية شرقاً.بلدة اللبن الشرقية من الجنوب الشرقي.مدينة سلفيت من جهات الجنوب إلى الجنوب الغربي ثم غرباً.</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يوجد في قرية إسكاكا مسجدين فقط، هما:</w:t>
      </w:r>
    </w:p>
    <w:p>
      <w:pPr>
        <w:pStyle w:val="rtlJustify"/>
      </w:pPr>
      <w:r>
        <w:rPr>
          <w:rFonts w:ascii="Traditional Arabic" w:hAnsi="Traditional Arabic" w:eastAsia="Traditional Arabic" w:cs="Traditional Arabic"/>
          <w:sz w:val="28"/>
          <w:szCs w:val="28"/>
          <w:rtl/>
        </w:rPr>
        <w:t xml:space="preserve">مسجد الإمام الذهبي.مسجد إسكاكا القديم.</w:t>
      </w:r>
    </w:p>
    <w:p/>
    <w:p>
      <w:pPr>
        <w:pStyle w:val="Heading2"/>
      </w:pPr>
      <w:bookmarkStart w:id="2" w:name="_Toc2"/>
      <w:r>
        <w:t>المجلس القروي</w:t>
      </w:r>
      <w:bookmarkEnd w:id="2"/>
    </w:p>
    <w:p>
      <w:pPr>
        <w:pStyle w:val="rtlJustify"/>
      </w:pPr>
      <w:r>
        <w:rPr>
          <w:rFonts w:ascii="Traditional Arabic" w:hAnsi="Traditional Arabic" w:eastAsia="Traditional Arabic" w:cs="Traditional Arabic"/>
          <w:sz w:val="28"/>
          <w:szCs w:val="28"/>
          <w:rtl/>
        </w:rPr>
        <w:t xml:space="preserve">تأسس أول مجلس قروي في قرية إسكاكا عام 1991 ويتكون من 9 أعضاء تقوم السطلة الفلسطينية بتعيينهم، بالإضافة لبعض الموظفين الدائمين، وللمجلس مقر دائم، ويقع ضمن مجلس خدمات غرب سلفيت.</w:t>
      </w:r>
    </w:p>
    <w:p>
      <w:pPr>
        <w:pStyle w:val="rtlJustify"/>
      </w:pPr>
      <w:r>
        <w:rPr>
          <w:rFonts w:ascii="Traditional Arabic" w:hAnsi="Traditional Arabic" w:eastAsia="Traditional Arabic" w:cs="Traditional Arabic"/>
          <w:sz w:val="28"/>
          <w:szCs w:val="28"/>
          <w:rtl/>
        </w:rPr>
        <w:t xml:space="preserve">يقوم المجلس القروي إسكاكا بالمهام والخدمات التالية:</w:t>
      </w:r>
    </w:p>
    <w:p>
      <w:pPr>
        <w:pStyle w:val="rtlJustify"/>
      </w:pPr>
      <w:r>
        <w:rPr>
          <w:rFonts w:ascii="Traditional Arabic" w:hAnsi="Traditional Arabic" w:eastAsia="Traditional Arabic" w:cs="Traditional Arabic"/>
          <w:sz w:val="28"/>
          <w:szCs w:val="28"/>
          <w:rtl/>
        </w:rPr>
        <w:t xml:space="preserve">جمع النفايات.حماية الأملاك الحكومية.تركيب وصيانة شبكة الكهرباء والمياه.وغيرها من الخدمات.</w:t>
      </w:r>
    </w:p>
    <w:p/>
    <w:p>
      <w:pPr>
        <w:pStyle w:val="Heading2"/>
      </w:pPr>
      <w:bookmarkStart w:id="3" w:name="_Toc3"/>
      <w:r>
        <w:t>القرية وجدار الفصل العنصري</w:t>
      </w:r>
      <w:bookmarkEnd w:id="3"/>
    </w:p>
    <w:p>
      <w:pPr>
        <w:pStyle w:val="rtlJustify"/>
      </w:pPr>
      <w:r>
        <w:rPr>
          <w:rFonts w:ascii="Traditional Arabic" w:hAnsi="Traditional Arabic" w:eastAsia="Traditional Arabic" w:cs="Traditional Arabic"/>
          <w:sz w:val="28"/>
          <w:szCs w:val="28"/>
          <w:rtl/>
        </w:rPr>
        <w:t xml:space="preserve">منذ شرعت سلطات الاحتلال ببناء جدار الفصل عام 2002، صادرت آلاف الدونمات من أراضي مدن وقرى الضفة الغربية، وبحسب معهد الأبحاث التطبيقية- أريج فقد صادرت سلطات الاحتلال منذ عام 2007 حوالي 356 دونم من أراضي قرية إسكاكا لبناء هذا الجدار والذي يقطع أراضي القرية من جهة الغرب.</w:t>
      </w:r>
    </w:p>
    <w:p/>
    <w:p>
      <w:pPr>
        <w:pStyle w:val="Heading2"/>
      </w:pPr>
      <w:bookmarkStart w:id="4" w:name="_Toc4"/>
      <w:r>
        <w:t>القرية واتفاق أوسلو</w:t>
      </w:r>
      <w:bookmarkEnd w:id="4"/>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إسكاكا وفق التالي:</w:t>
      </w:r>
    </w:p>
    <w:p>
      <w:pPr>
        <w:pStyle w:val="rtlJustify"/>
      </w:pPr>
      <w:r>
        <w:rPr>
          <w:rFonts w:ascii="Traditional Arabic" w:hAnsi="Traditional Arabic" w:eastAsia="Traditional Arabic" w:cs="Traditional Arabic"/>
          <w:sz w:val="28"/>
          <w:szCs w:val="28"/>
          <w:rtl/>
        </w:rPr>
        <w:t xml:space="preserve">1366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25% من مجمل مساحة القرية.أما ما بقي من مساحة القرية أي 4110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75% من أراضي القرية.</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يوجد في إسكاكا المرافق الطبية التالية:</w:t>
      </w:r>
    </w:p>
    <w:p>
      <w:pPr>
        <w:pStyle w:val="rtlJustify"/>
      </w:pPr>
      <w:r>
        <w:rPr>
          <w:rFonts w:ascii="Traditional Arabic" w:hAnsi="Traditional Arabic" w:eastAsia="Traditional Arabic" w:cs="Traditional Arabic"/>
          <w:sz w:val="28"/>
          <w:szCs w:val="28"/>
          <w:rtl/>
        </w:rPr>
        <w:t xml:space="preserve">مركز صحي حكومي ومركز طفولة وأمومة، وفي الحالات التي تتطلب علاج في المشفى يقصد أهل قرية إسكاكا مستشفى ياسر عرفات الحكومي في مدينة سلفيت.</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إسكاكا مدرسة واحدة، هي مدرسة إسكاكا الأساسية المختلطة وهي مدرسة حكومية وتشرف عليها وزارة التربية والتعليم الفلسطينية.</w:t>
      </w:r>
    </w:p>
    <w:p>
      <w:pPr>
        <w:pStyle w:val="rtlJustify"/>
      </w:pPr>
      <w:r>
        <w:rPr>
          <w:rFonts w:ascii="Traditional Arabic" w:hAnsi="Traditional Arabic" w:eastAsia="Traditional Arabic" w:cs="Traditional Arabic"/>
          <w:sz w:val="28"/>
          <w:szCs w:val="28"/>
          <w:rtl/>
        </w:rPr>
        <w:t xml:space="preserve">وبعد الانتهاء من مرحلة التعليم الأساسية، ينتقل أبناء القرية للدارسة في مدرستي ياسوف إسكاكا الثانوية للبنات ومدرسة ياسوف إسكاكا الثانوية للبنين وكلا المدرستين تقعان في قرية ياسوف المجاورة، وبعد انتهاء المرحلة الثانوية يننتقلون إلى جامعات مدينة سلفيت أو نابلس لمتابعة دراستهم الجامعية.</w:t>
      </w:r>
    </w:p>
    <w:p>
      <w:pPr>
        <w:pStyle w:val="rtlJustify"/>
      </w:pPr>
      <w:r>
        <w:rPr>
          <w:rFonts w:ascii="Traditional Arabic" w:hAnsi="Traditional Arabic" w:eastAsia="Traditional Arabic" w:cs="Traditional Arabic"/>
          <w:sz w:val="28"/>
          <w:szCs w:val="28"/>
          <w:rtl/>
        </w:rPr>
        <w:t xml:space="preserve">يوجد في إسكاكا روضة أطفال واحدة خاصة.</w:t>
      </w:r>
    </w:p>
    <w:p/>
    <w:p>
      <w:pPr>
        <w:pStyle w:val="Heading2"/>
      </w:pPr>
      <w:bookmarkStart w:id="7" w:name="_Toc7"/>
      <w:r>
        <w:t>قسم بدون عنوان</w:t>
      </w:r>
      <w:bookmarkEnd w:id="7"/>
    </w:p>
    <w:p>
      <w:pPr>
        <w:pStyle w:val="rtlJustify"/>
      </w:pPr>
      <w:r>
        <w:rPr>
          <w:rFonts w:ascii="Traditional Arabic" w:hAnsi="Traditional Arabic" w:eastAsia="Traditional Arabic" w:cs="Traditional Arabic"/>
          <w:sz w:val="28"/>
          <w:szCs w:val="28"/>
          <w:rtl/>
        </w:rPr>
        <w:t xml:space="preserve">تشغل نسبة الأراضي الصالحة للزراعة حوالي 3205 دونم من أصل 5476 دونم المساحة الإجمالية لأراضي إسكاكا.</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إسكاكا كالتالي:</w:t>
      </w:r>
    </w:p>
    <w:p>
      <w:pPr>
        <w:pStyle w:val="rtlJustify"/>
      </w:pPr>
      <w:r>
        <w:rPr>
          <w:rFonts w:ascii="Traditional Arabic" w:hAnsi="Traditional Arabic" w:eastAsia="Traditional Arabic" w:cs="Traditional Arabic"/>
          <w:sz w:val="28"/>
          <w:szCs w:val="28"/>
          <w:rtl/>
        </w:rPr>
        <w:t xml:space="preserve">الأشجار المثمرة: الزيتون، اللوز، التفاح، وغيرها.المحاصيل الموسمية بتنوعها من خضروات وفواكه موسمية.الحبوب بكميات قليلة بالرغم من تنوعها.</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القرية على عائدات مجموعة مصادر للدخل وممارسة عدة أنشطة اقتصادية في القطاعات التالية:</w:t>
      </w:r>
    </w:p>
    <w:p>
      <w:pPr>
        <w:pStyle w:val="rtlJustify"/>
      </w:pPr>
      <w:r>
        <w:rPr>
          <w:rFonts w:ascii="Traditional Arabic" w:hAnsi="Traditional Arabic" w:eastAsia="Traditional Arabic" w:cs="Traditional Arabic"/>
          <w:sz w:val="28"/>
          <w:szCs w:val="28"/>
          <w:rtl/>
        </w:rPr>
        <w:t xml:space="preserve">قطاع الزراعة.الوظائف (الحكومية والخاصة).قطاع الخدمات.قطاع التجارة.قطاع الصناعة.العمل داخل الاراضي المحتلة عام 1948.</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بحسب المجلس القروي تتكون قرية إسكاكا من العائلات التالية:</w:t>
      </w:r>
    </w:p>
    <w:p>
      <w:pPr>
        <w:pStyle w:val="rtlJustify"/>
      </w:pPr>
      <w:r>
        <w:rPr>
          <w:rFonts w:ascii="Traditional Arabic" w:hAnsi="Traditional Arabic" w:eastAsia="Traditional Arabic" w:cs="Traditional Arabic"/>
          <w:sz w:val="28"/>
          <w:szCs w:val="28"/>
          <w:rtl/>
        </w:rPr>
        <w:t xml:space="preserve">عائلة لامي.عائلة حرب.عائلة ظاهر.</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قرية إسكاكا في إحصائيات عام 1922 بـ 127 نسمة.وفي عام 1931 ارتفع عددهم إلى 186 نسمة.عام 1945 بلغ عددهم 260 نسمة.وفي عام 1961 وصل عددهم إلى 415 نسمة.عام 1987 ارتفع العدد إلى 467 نسمة.في عام 1997 وصل عددهم إلى 799 نسمة.عام 2007 بلغ عددهم 900 نسمة.وفي عام 2017 وصل عدد سكان البلدة إلى1188 نسمة.عام 2018 ارتفاع عددهم إلى 1216 نسمة.سنة 2019 قدر عددهم بـ 1245 نسمة.عام 2020 ارتفع عددهم إلى 1274 نسمة.عام 2021 ارتفع إلى 1304 نسمة.عام 2022 إلى 1334 نسمة.عام 2023 إلى 1364 نسمة.عام 2024 إلى 1395 نسمة.وفي عام 2025 وصل عدد سكان إسكاكا إلى 1426 نسمة.</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بحسب المجلس البلدي ونقلاً عن معهد الأبحاث التطبيقية- أريج، سميت القرية بهذا الاسم نسبةً إلى وجودها في منطقة وعرة بين القمة والقاع في سفح جبل.</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514- 515.دليل قرية إسكاكا، معهد الأبحاث التطبيقية- أريج، القدس، ص: 4-5-6-10-21-22-23-24-25."Reoprt and general abstracts of the census of 1922". Compiled by J.B. Barron.O.B. E, M.C.P: 26أ.ملز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26-12-2025."عدد السكان المقدر في منتصف العام لمحافظة سلفيت حسب التجمع 2017-2026، الجهاز المركزي للإحصاء الفلسطيني، تاريخ المشاهدة: 26-12-2025.قرية إسكاكا، موقع محافظة سلفيت، ب. ت، شوهد في: 26-12-2025، الرابط: https://salfeet.plo.ps/?page_id=128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2026-07-26T04:15:16+00:00</dcterms:created>
  <dcterms:modified xsi:type="dcterms:W3CDTF">2026-07-26T04:15:16+00:00</dcterms:modified>
</cp:coreProperties>
</file>

<file path=docProps/custom.xml><?xml version="1.0" encoding="utf-8"?>
<Properties xmlns="http://schemas.openxmlformats.org/officeDocument/2006/custom-properties" xmlns:vt="http://schemas.openxmlformats.org/officeDocument/2006/docPropsVTypes"/>
</file>