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حارس</w:t>
      </w:r>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البعض سبب تسميتها إلى وجود قلعة قديمة كان يعين عليها حارس يشكل دوري ، ونسبة إليه أطلق هذا الإسم على القرية ،ويرى البعض أن هناك كنزاً بين آثار القلعة القديمة في أعلى التل ، وأان القرية حارسة عليه، أو أنها حارسة على القلعة الاثرية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 القرية حوالي (4230) نسمة حسب إحصاءات دائرة الإحصاء المركزية الفلسطينية لعام (2007) يعيشون داخل القرية ، في حين يقدر عدد القاطنين خارج فلسطين حوالي (3000) نسمة تقريباً .</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تتوفر في قرية حارس بعض المرافق الصحية ،حيث يوجد مركز صحي حكومي،عيادة طبيب عام حكومية،وصيدلية خاصة وحال عدم توفر الخدمات الصحية المطلوبة في القرية فان المرضى يتوجهون الى مستشفى ياسر عرفات الحكومي في مدينة سلفيت والذي يبعد عن القرية حوالي 15 كم </w:t>
      </w:r>
    </w:p>
    <w:p>
      <w:pPr>
        <w:pStyle w:val="rtlJustify"/>
      </w:pPr>
      <w:r>
        <w:rPr>
          <w:rFonts w:ascii="Traditional Arabic" w:hAnsi="Traditional Arabic" w:eastAsia="Traditional Arabic" w:cs="Traditional Arabic"/>
          <w:sz w:val="28"/>
          <w:szCs w:val="28"/>
          <w:rtl/>
        </w:rPr>
        <w:t xml:space="preserve">ويواجه قطاع الصحة في قرية حارس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طبيب يعمل بشكل يومي في المركزعدم توفر طبيب يعمل في الفترة المسائيةعدم توفر مختبر تحاليل طبيةعدم توفر سيارة اسعاف</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تم تأسيس مجلس قروي في حارس عام 1996م، ويتكون المجلس الحالي من8 أعضاء ،تم تعيينهم من قبل السلطة الوطنية الفلسطينية، كما يعمل في المجلس 3 موظفين ويجد للمجلس مقر دائم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سبكة مياه الشرب وصيانتهاتركيب وصيانة شبكة الكهرباء وصيانتهاجمع التفايات وشق وتعبيد الطرق  ويقديم الخدمات الاجتماعيةتنظيم عمليات البناءحماية المواقع التاريخية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4.8% وقد شكلت نسبة الاناث 73% ومن مجموع السكان المتعلمين كان هناك 13.1% يستطيعون القراءة والكتابة ،26.1% انهوا دراستهم الابتدائية 30.6% انهوا دراستهم الاعدادية 16.5% انهوا دراستهم الثانوية،8.6% انهوا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العام 2011/2012 فيوجد في القرية ثلاث مدارس حكومية ويتم ادارتهم من قبل وزارة التربية والتعليم الفلسطينية ،كما يوجد روضتين للأطفال تشرف على ادارتهما جهات خاصة </w:t>
      </w:r>
    </w:p>
    <w:p>
      <w:pPr>
        <w:pStyle w:val="rtlJustify"/>
      </w:pPr>
      <w:r>
        <w:rPr>
          <w:rFonts w:ascii="Traditional Arabic" w:hAnsi="Traditional Arabic" w:eastAsia="Traditional Arabic" w:cs="Traditional Arabic"/>
          <w:sz w:val="28"/>
          <w:szCs w:val="28"/>
          <w:rtl/>
        </w:rPr>
        <w:t xml:space="preserve">وهناك بعض المدارس التي تتعرض لمضايقات قوات الاحتلال من عدم المقدرة أحيانا للوصول الى المدارس بالاضافة الى وجود بعض الحواجز الطيارة الغير دائمة ووجدود برج عسكري اسرائيلي على مدخل القريةيعيق وصول الطلاب للمدارس</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العائلات التي ينتمي إليها سكان القرية فهي </w:t>
      </w:r>
    </w:p>
    <w:p>
      <w:pPr>
        <w:pStyle w:val="rtlJustify"/>
      </w:pPr>
      <w:r>
        <w:rPr>
          <w:rFonts w:ascii="Traditional Arabic" w:hAnsi="Traditional Arabic" w:eastAsia="Traditional Arabic" w:cs="Traditional Arabic"/>
          <w:sz w:val="28"/>
          <w:szCs w:val="28"/>
          <w:rtl/>
        </w:rPr>
        <w:t xml:space="preserve">شملاوي, داود ، سلامة ، سلطان ، وصوف ، فزع ، قاسم ، كليب ,ابو عطالله,جابر</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يوجد في القرية ثلاث مساجد منها المسجد القديم للقرية،كما يوجد بعض الأماكن والمناطق الأثرية في القرية منها: البرك الرومانية القديمة وبعض المقامات ويوجد بها موقع لقلعة تسمى قلعة التل ومن الجدير بالذكر أن جميع هذه المواقع غير مؤهلة للاستغلال السياحي</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تقوم دائرة مياه الضفة الغربية بتزويد سكان قرية حارس بالمياه عبر شبكة المياه العامة منذ العام 1981م وتبلغ نسبة الوحدات الموصولة بشبكة المياه العامة الى 90%.</w:t>
      </w:r>
    </w:p>
    <w:p>
      <w:pPr>
        <w:pStyle w:val="rtlJustify"/>
      </w:pPr>
      <w:r>
        <w:rPr>
          <w:rFonts w:ascii="Traditional Arabic" w:hAnsi="Traditional Arabic" w:eastAsia="Traditional Arabic" w:cs="Traditional Arabic"/>
          <w:sz w:val="28"/>
          <w:szCs w:val="28"/>
          <w:rtl/>
        </w:rPr>
        <w:t xml:space="preserve">كما يتوفر في قرية حارس بئرا جوفيا لا يتم استخدامه بسبب المعارضة الاسرائيلية ، كما يوجد في القرية خزان مياه عام يتسع 300 متر مكعب ،ويوجد في القرية 50 بئر منزلي لتجميع مياه الأمطار</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السكان في عيشهم على العمل في المستعمرة القريبة من القرية المسماه (بركان) ،وكذلك العمل في الوظائف الحكومية ،بالإضافة إلى الزراعة حيث يعتبر الزيتون المحصول الرئيسي في القرية ، حيث ترى أشجار الزيتون حول منازل القرية ، بالإضافة إلى زراعة بعض الحبوب والخضراوات على نطاق عائلي صغير .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الزراعة ويشكل 50%من الأيدي العاملةسوق العمل في الأراضي المحتلة ويشكل 30%قطاع الصناعة ويشكل 10%قطاع التجارة ويشكل 5%قطاع الموظفين ويشكل 5%</w:t>
      </w:r>
    </w:p>
    <w:p>
      <w:pPr>
        <w:pStyle w:val="rtlJustify"/>
      </w:pPr>
      <w:r>
        <w:rPr>
          <w:rFonts w:ascii="Traditional Arabic" w:hAnsi="Traditional Arabic" w:eastAsia="Traditional Arabic" w:cs="Traditional Arabic"/>
          <w:sz w:val="28"/>
          <w:szCs w:val="28"/>
          <w:rtl/>
        </w:rPr>
        <w:t xml:space="preserve">وقد وصلت نسبة البطالة في القرية الى 40%</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مؤسسات </w:t>
      </w:r>
    </w:p>
    <w:p>
      <w:pPr>
        <w:pStyle w:val="rtlJustify"/>
      </w:pPr>
      <w:r>
        <w:rPr>
          <w:rFonts w:ascii="Traditional Arabic" w:hAnsi="Traditional Arabic" w:eastAsia="Traditional Arabic" w:cs="Traditional Arabic"/>
          <w:sz w:val="28"/>
          <w:szCs w:val="28"/>
          <w:rtl/>
        </w:rPr>
        <w:t xml:space="preserve">المجلس القروي وعدد أعضائة تسعةعيادة طبية ومركز رعاية طفولة وأمومة تابع لوزارة الصحوتفتقر القرية إلى مكتب بريد ويوجد فيها موزع للبريد غير متفرغيوجد روضتين أطفال مرخصتين من قبل مديرية التربية والتعليم وتضمان اكثر من مئة طفلاً.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2026-09-23T05:22:22+00:00</dcterms:created>
  <dcterms:modified xsi:type="dcterms:W3CDTF">2026-09-23T05:22:22+00:00</dcterms:modified>
</cp:coreProperties>
</file>

<file path=docProps/custom.xml><?xml version="1.0" encoding="utf-8"?>
<Properties xmlns="http://schemas.openxmlformats.org/officeDocument/2006/custom-properties" xmlns:vt="http://schemas.openxmlformats.org/officeDocument/2006/docPropsVTypes"/>
</file>