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جَمَّالا- بلدة الاتحاد</w:t>
      </w:r>
    </w:p>
    <w:p>
      <w:pPr>
        <w:pStyle w:val="rtlJustify"/>
      </w:pPr>
      <w:r>
        <w:rPr>
          <w:rFonts w:ascii="Traditional Arabic" w:hAnsi="Traditional Arabic" w:eastAsia="Traditional Arabic" w:cs="Traditional Arabic"/>
          <w:sz w:val="28"/>
          <w:szCs w:val="28"/>
          <w:rtl/>
        </w:rPr>
        <w:t xml:space="preserve">قرية فلسطينية تقع في الضفة الغربية، وتتبع محافظة رام الله والبيرة.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سكانها عام 1922 حوالي (119) نسمه، وفي عام 1945 (200) نسمه، وفي عام 1967 (268) نسمه، وفي عام 1987 (527) نسمه، وفي عام 1996 بلغ (967) نسمه وفي عام 1997 بلغ عدد(1028) نسمة وفي عام 2004 بلغ عدد (1418) نسمة.</w:t>
      </w:r>
    </w:p>
    <w:p/>
    <w:p>
      <w:pPr>
        <w:pStyle w:val="Heading2"/>
      </w:pPr>
      <w:bookmarkStart w:id="1" w:name="_Toc1"/>
      <w:r>
        <w:t>بلدة الاتحاد وقراها</w:t>
      </w:r>
      <w:bookmarkEnd w:id="1"/>
    </w:p>
    <w:p>
      <w:pPr>
        <w:pStyle w:val="rtlJustify"/>
      </w:pPr>
      <w:r>
        <w:rPr>
          <w:rFonts w:ascii="Traditional Arabic" w:hAnsi="Traditional Arabic" w:eastAsia="Traditional Arabic" w:cs="Traditional Arabic"/>
          <w:sz w:val="28"/>
          <w:szCs w:val="28"/>
          <w:rtl/>
        </w:rPr>
        <w:t xml:space="preserve">في عام 2005 تم تأسيس مجلس بلدي يضم قرى: بيتللو، جمالا، ودير عمار، هذا المجلس يحمل اسم بلدة الاتحاد، وهو يشرف على إدارة شؤون القرى الثلاث خدمياً وإدارياً حسب المناطق التي تقع ضمن نفوذ السلطة الفلسطينية استناداً لاتفاق أوسلو الموقع عام 1993.</w:t>
      </w:r>
    </w:p>
    <w:p>
      <w:pPr>
        <w:pStyle w:val="rtlJustify"/>
      </w:pPr>
      <w:r>
        <w:rPr>
          <w:rFonts w:ascii="Traditional Arabic" w:hAnsi="Traditional Arabic" w:eastAsia="Traditional Arabic" w:cs="Traditional Arabic"/>
          <w:sz w:val="28"/>
          <w:szCs w:val="28"/>
          <w:rtl/>
        </w:rPr>
        <w:t xml:space="preserve">يتكون المجلس من 5 أعضاء، بالإضافة لـ 12 موظف، وللمجلس مقر دائم، يشرف المجلس على الإجراءات التالية:</w:t>
      </w:r>
    </w:p>
    <w:p>
      <w:pPr>
        <w:pStyle w:val="rtlJustify"/>
      </w:pPr>
      <w:r>
        <w:rPr>
          <w:rFonts w:ascii="Traditional Arabic" w:hAnsi="Traditional Arabic" w:eastAsia="Traditional Arabic" w:cs="Traditional Arabic"/>
          <w:sz w:val="28"/>
          <w:szCs w:val="28"/>
          <w:rtl/>
        </w:rPr>
        <w:t xml:space="preserve">جمع النفايات وشق وتعبيد الطرق في القرى الثلاث.توفير خجمات البنية التحتية (شبكة المياه وشكبة الكهرباء).صيان الأعطال التي تلحق بشبكتي لمياه والكهرباء.إدار تراخيص البناء.إعداد مقترحات مشاريع وصياغتها.</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وقعت تحت الاحتلال الإسرائيلي في حرب 1967.</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أطلق الرومان على جمالا اسم " Gaphar Gamala "،وربما اشتق منها اسمها الحالي.</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الأراضي مزروعة بالبساتين المروية، و800 مزروعة بالزيتون،1032مزروعة بالحبوب،109 مبنية، و2987 صالحة للزراعة،4173 بور. تحيط بها أراضي قرى دير أبو مشعل، بيت إللو، ودير عمار.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تعد القرية ذات موقع أثري، حيث تحتوي على أساسات كنيسة مطمورة ويحيط بالقرية العديد من المواقع الأثرية، منها خلة العرايس، وخربة كابربور، وقرية بطن الحية، ومغارة البزار، ومقام أبو رجال، ومقام الشيخ شاهين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ثلاث عائلات:</w:t>
      </w:r>
    </w:p>
    <w:p>
      <w:pPr>
        <w:pStyle w:val="rtlJustify"/>
      </w:pPr>
      <w:r>
        <w:rPr>
          <w:rFonts w:ascii="Traditional Arabic" w:hAnsi="Traditional Arabic" w:eastAsia="Traditional Arabic" w:cs="Traditional Arabic"/>
          <w:sz w:val="28"/>
          <w:szCs w:val="28"/>
          <w:rtl/>
        </w:rPr>
        <w:t xml:space="preserve">الدرامنه عائله دار ابو كامش عائلة البزار ويعيشون مع بعض اخوه واحباء .</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لا يوجد في القرية مدارس.</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موقع المعرفة </w:t>
      </w:r>
    </w:p>
    <w:p>
      <w:pPr>
        <w:pStyle w:val="rtlJustify"/>
      </w:pPr>
      <w:r>
        <w:rPr>
          <w:rFonts w:ascii="Traditional Arabic" w:hAnsi="Traditional Arabic" w:eastAsia="Traditional Arabic" w:cs="Traditional Arabic"/>
          <w:sz w:val="28"/>
          <w:szCs w:val="28"/>
          <w:rtl/>
        </w:rPr>
        <w:t xml:space="preserve">موقع رواق </w:t>
      </w:r>
    </w:p>
    <w:p>
      <w:pPr>
        <w:pStyle w:val="rtlJustify"/>
      </w:pPr>
      <w:r>
        <w:rPr>
          <w:rFonts w:ascii="Traditional Arabic" w:hAnsi="Traditional Arabic" w:eastAsia="Traditional Arabic" w:cs="Traditional Arabic"/>
          <w:sz w:val="28"/>
          <w:szCs w:val="28"/>
          <w:rtl/>
        </w:rPr>
        <w:t xml:space="preserve">صفحة رام الله   فيسبوك </w:t>
      </w:r>
    </w:p>
    <w:p>
      <w:pPr>
        <w:pStyle w:val="rtlJustify"/>
      </w:pPr>
      <w:r>
        <w:rPr>
          <w:rFonts w:ascii="Traditional Arabic" w:hAnsi="Traditional Arabic" w:eastAsia="Traditional Arabic" w:cs="Traditional Arabic"/>
          <w:sz w:val="28"/>
          <w:szCs w:val="28"/>
          <w:rtl/>
        </w:rPr>
        <w:t xml:space="preserve">الصفحة الرسمية لقرية جمالا على فيسبوك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2026-02-22T11:36:27+00:00</dcterms:created>
  <dcterms:modified xsi:type="dcterms:W3CDTF">2026-02-22T11:36:27+00:00</dcterms:modified>
</cp:coreProperties>
</file>

<file path=docProps/custom.xml><?xml version="1.0" encoding="utf-8"?>
<Properties xmlns="http://schemas.openxmlformats.org/officeDocument/2006/custom-properties" xmlns:vt="http://schemas.openxmlformats.org/officeDocument/2006/docPropsVTypes"/>
</file>