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الدِّيك</w:t>
      </w:r>
    </w:p>
    <w:p>
      <w:pPr>
        <w:pStyle w:val="rtlJustify"/>
      </w:pPr>
      <w:r>
        <w:rPr>
          <w:rFonts w:ascii="Traditional Arabic" w:hAnsi="Traditional Arabic" w:eastAsia="Traditional Arabic" w:cs="Traditional Arabic"/>
          <w:sz w:val="28"/>
          <w:szCs w:val="28"/>
          <w:rtl/>
        </w:rPr>
        <w:t xml:space="preserve">بلدة فلسطينية حالية، تقع غربي مدينة سلفيت وعلى مسافة 9.5 كم عنها، بارتفاع يصل إلى 375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كفر الديك 15529 دونم، تشغل أبنية ومنازل القرية ما مساحته 621 دونم من مجمل تلك المساحة.</w:t>
      </w:r>
    </w:p>
    <w:p>
      <w:pPr>
        <w:pStyle w:val="rtlJustify"/>
      </w:pPr>
      <w:r>
        <w:rPr>
          <w:rFonts w:ascii="Traditional Arabic" w:hAnsi="Traditional Arabic" w:eastAsia="Traditional Arabic" w:cs="Traditional Arabic"/>
          <w:sz w:val="28"/>
          <w:szCs w:val="28"/>
          <w:rtl/>
        </w:rPr>
        <w:t xml:space="preserve">احتلت كفر الديك مع باقي قرى ومدن الضفة الغربية خلال عدوان الخامس من حزيران/ يونيو 1967، وبقيت تحت حكم الاحتلال إلى أن تم توقيع اتفاق أوسلو بين السلطة الفلسطينية وحكومة الاحتلال وبموجب تلك الاتفاقية وقعت أراضي البلدة ضمن منطقتي (ب) و (ج) حسب تلك الاتفاقية أي منطقة مشتركة الإدارة من قبل السلطة الفلسطينية وحكومة الاحتلال ومناطق أخرى تحت سيطرة سلطة الاحتلال بشكل كامل، واليوم تتم إدارة القرية من قبل مجلس بلدية كفر الديك والذي تأسس سنة 1997.</w:t>
      </w:r>
    </w:p>
    <w:p>
      <w:pPr>
        <w:pStyle w:val="rtlJustify"/>
      </w:pPr>
      <w:r>
        <w:rPr>
          <w:rFonts w:ascii="Traditional Arabic" w:hAnsi="Traditional Arabic" w:eastAsia="Traditional Arabic" w:cs="Traditional Arabic"/>
          <w:sz w:val="28"/>
          <w:szCs w:val="28"/>
          <w:rtl/>
        </w:rPr>
        <w:t xml:space="preserve">الجدير بالذكر أن كفر الديك تاريخياً كانت من ضمن قرى قضاء نابلس، وعندما اعتمدت السلطة الفلسطينية تقسيماً إدارياً جديداً لبلدات ومدن الضفة الغربية باتت كفر الديك بلدة في محافظة سلفيت.</w:t>
      </w:r>
    </w:p>
    <w:p/>
    <w:p>
      <w:pPr>
        <w:pStyle w:val="Heading2"/>
      </w:pPr>
      <w:bookmarkStart w:id="0" w:name="_Toc0"/>
      <w:r>
        <w:t>شهداء من القرية</w:t>
      </w:r>
      <w:bookmarkEnd w:id="0"/>
    </w:p>
    <w:p>
      <w:pPr>
        <w:pStyle w:val="rtlJustify"/>
      </w:pPr>
      <w:r>
        <w:rPr>
          <w:rFonts w:ascii="Traditional Arabic" w:hAnsi="Traditional Arabic" w:eastAsia="Traditional Arabic" w:cs="Traditional Arabic"/>
          <w:sz w:val="28"/>
          <w:szCs w:val="28"/>
          <w:rtl/>
        </w:rPr>
        <w:t xml:space="preserve">من شهداء كفر الدبك:</w:t>
      </w:r>
    </w:p>
    <w:p>
      <w:pPr>
        <w:pStyle w:val="rtlJustify"/>
      </w:pPr>
      <w:r>
        <w:rPr>
          <w:rFonts w:ascii="Traditional Arabic" w:hAnsi="Traditional Arabic" w:eastAsia="Traditional Arabic" w:cs="Traditional Arabic"/>
          <w:sz w:val="28"/>
          <w:szCs w:val="28"/>
          <w:rtl/>
        </w:rPr>
        <w:t xml:space="preserve">احمد حسن محمد علي احمد       1/1/1922  </w:t>
      </w:r>
    </w:p>
    <w:p>
      <w:pPr>
        <w:pStyle w:val="rtlJustify"/>
      </w:pPr>
      <w:r>
        <w:rPr>
          <w:rFonts w:ascii="Traditional Arabic" w:hAnsi="Traditional Arabic" w:eastAsia="Traditional Arabic" w:cs="Traditional Arabic"/>
          <w:sz w:val="28"/>
          <w:szCs w:val="28"/>
          <w:rtl/>
        </w:rPr>
        <w:t xml:space="preserve">رزق محمد علي ناجي 1/1/1935    </w:t>
      </w:r>
    </w:p>
    <w:p>
      <w:pPr>
        <w:pStyle w:val="rtlJustify"/>
      </w:pPr>
      <w:r>
        <w:rPr>
          <w:rFonts w:ascii="Traditional Arabic" w:hAnsi="Traditional Arabic" w:eastAsia="Traditional Arabic" w:cs="Traditional Arabic"/>
          <w:sz w:val="28"/>
          <w:szCs w:val="28"/>
          <w:rtl/>
        </w:rPr>
        <w:t xml:space="preserve"> شهداء كفر الديك في الثورة الفلسطينية عام ١٩٣٦</w:t>
      </w:r>
    </w:p>
    <w:p>
      <w:pPr>
        <w:pStyle w:val="rtlJustify"/>
      </w:pPr>
      <w:r>
        <w:rPr>
          <w:rFonts w:ascii="Traditional Arabic" w:hAnsi="Traditional Arabic" w:eastAsia="Traditional Arabic" w:cs="Traditional Arabic"/>
          <w:sz w:val="28"/>
          <w:szCs w:val="28"/>
          <w:rtl/>
        </w:rPr>
        <w:t xml:space="preserve">حافظ علي الأحمدمحفوظ علي الأحمدفرح قاسم حمادتم اعدامهم في،سجن عكا</w:t>
      </w:r>
    </w:p>
    <w:p>
      <w:pPr>
        <w:pStyle w:val="rtlJustify"/>
      </w:pPr>
      <w:r>
        <w:rPr>
          <w:rFonts w:ascii="Traditional Arabic" w:hAnsi="Traditional Arabic" w:eastAsia="Traditional Arabic" w:cs="Traditional Arabic"/>
          <w:sz w:val="28"/>
          <w:szCs w:val="28"/>
          <w:rtl/>
        </w:rPr>
        <w:t xml:space="preserve">من شهداء كفر الديك بعد 1936</w:t>
      </w:r>
    </w:p>
    <w:p>
      <w:pPr>
        <w:pStyle w:val="rtlJustify"/>
      </w:pPr>
      <w:r>
        <w:rPr>
          <w:rFonts w:ascii="Traditional Arabic" w:hAnsi="Traditional Arabic" w:eastAsia="Traditional Arabic" w:cs="Traditional Arabic"/>
          <w:sz w:val="28"/>
          <w:szCs w:val="28"/>
          <w:rtl/>
        </w:rPr>
        <w:t xml:space="preserve"> أريج اسماعيل داود الديك       1/1/1974   </w:t>
      </w:r>
    </w:p>
    <w:p>
      <w:pPr>
        <w:pStyle w:val="rtlJustify"/>
      </w:pPr>
      <w:r>
        <w:rPr>
          <w:rFonts w:ascii="Traditional Arabic" w:hAnsi="Traditional Arabic" w:eastAsia="Traditional Arabic" w:cs="Traditional Arabic"/>
          <w:sz w:val="28"/>
          <w:szCs w:val="28"/>
          <w:rtl/>
        </w:rPr>
        <w:t xml:space="preserve">عمار حسني عبدالحسن ترك   5/6/1972   </w:t>
      </w:r>
    </w:p>
    <w:p>
      <w:pPr>
        <w:pStyle w:val="rtlJustify"/>
      </w:pPr>
      <w:r>
        <w:rPr>
          <w:rFonts w:ascii="Traditional Arabic" w:hAnsi="Traditional Arabic" w:eastAsia="Traditional Arabic" w:cs="Traditional Arabic"/>
          <w:sz w:val="28"/>
          <w:szCs w:val="28"/>
          <w:rtl/>
        </w:rPr>
        <w:t xml:space="preserve">جهاد عبد الرحيم الديك استشهد عام ١٩٨٦اريج اسماعيل الديك ١٩٨٨عمار حسني الترك ١٩٨٧وهيب مصلح الديك ٢٠٠٦عبد الله يوسف الديك٢٠٠٥مازن علي الأحمد ٢٠٠٢محمد زهران ٢٠١٥</w:t>
      </w:r>
    </w:p>
    <w:p/>
    <w:p>
      <w:pPr>
        <w:pStyle w:val="Heading2"/>
      </w:pPr>
      <w:bookmarkStart w:id="1" w:name="_Toc1"/>
      <w:r>
        <w:t>الآثار</w:t>
      </w:r>
      <w:bookmarkEnd w:id="1"/>
    </w:p>
    <w:p>
      <w:pPr>
        <w:pStyle w:val="rtlJustify"/>
      </w:pPr>
      <w:r>
        <w:rPr>
          <w:rFonts w:ascii="Traditional Arabic" w:hAnsi="Traditional Arabic" w:eastAsia="Traditional Arabic" w:cs="Traditional Arabic"/>
          <w:sz w:val="28"/>
          <w:szCs w:val="28"/>
          <w:rtl/>
        </w:rPr>
        <w:t xml:space="preserve">ايوجد في كفر الديك عدة مبانٍ ومعالم أثرية تدل على معاصرة البلدة لأزمنة مختلفة، مثل قرية دير سمعان الأثرية حيث تحل العراقة والحضارة التي تأخذك إلى عالم الأجداد الذين سكنوا هذه القرية وشيّدوها بأيديهم، وبمكان ليس ببعيد، شاهدنا قلعة كفر الديك التي تتمركز على قمة أعلى جبل في القرية ونبعة كفر الديك "الفوارة" التي تشكل مصدراً للحياة</w:t>
      </w:r>
    </w:p>
    <w:p>
      <w:pPr>
        <w:pStyle w:val="rtlJustify"/>
      </w:pPr>
      <w:r>
        <w:rPr>
          <w:rFonts w:ascii="Traditional Arabic" w:hAnsi="Traditional Arabic" w:eastAsia="Traditional Arabic" w:cs="Traditional Arabic"/>
          <w:sz w:val="28"/>
          <w:szCs w:val="28"/>
          <w:rtl/>
        </w:rPr>
        <w:t xml:space="preserve">دير سمعان </w:t>
      </w:r>
    </w:p>
    <w:p>
      <w:pPr>
        <w:pStyle w:val="rtlJustify"/>
      </w:pPr>
      <w:r>
        <w:rPr>
          <w:rFonts w:ascii="Traditional Arabic" w:hAnsi="Traditional Arabic" w:eastAsia="Traditional Arabic" w:cs="Traditional Arabic"/>
          <w:sz w:val="28"/>
          <w:szCs w:val="28"/>
          <w:rtl/>
        </w:rPr>
        <w:t xml:space="preserve">هو دير بيزنطي يعود عمره التاريخي الى أكثر من 1600عام، يقع على بعد ثلاثة كيلو مترات من الشمال الغربي لبلدة كفر الديك متوسطاً المنطقة الجبلية بين بلدتي دير بلوط غرباً وكفر الديك شرقاً، وهو يتكون من آبار محفورة في الصخور القاسية بشكل دائري وبرك كبيرة كانت تستخدم لتجميع الماء، وعدد من المنازل منحوتة في الصخر بشكل هندسي مقسمإلى غرف بطريقة هندسية ولكل غرفة استخدام معين، بالإضافة إلى وجود معاصر للعنب والزيتون منحوتة أيضا في الصخر وطرقاتها مرصوفة بالفسيفساء، ما يشكل لوحة رائعة الجمال من الداخل.</w:t>
      </w:r>
    </w:p>
    <w:p>
      <w:pPr>
        <w:pStyle w:val="rtlJustify"/>
      </w:pPr>
      <w:r>
        <w:rPr>
          <w:rFonts w:ascii="Traditional Arabic" w:hAnsi="Traditional Arabic" w:eastAsia="Traditional Arabic" w:cs="Traditional Arabic"/>
          <w:sz w:val="28"/>
          <w:szCs w:val="28"/>
          <w:rtl/>
        </w:rPr>
        <w:t xml:space="preserve">قلعة آل الديك</w:t>
      </w:r>
    </w:p>
    <w:p>
      <w:pPr>
        <w:pStyle w:val="rtlJustify"/>
      </w:pPr>
      <w:r>
        <w:rPr>
          <w:rFonts w:ascii="Traditional Arabic" w:hAnsi="Traditional Arabic" w:eastAsia="Traditional Arabic" w:cs="Traditional Arabic"/>
          <w:sz w:val="28"/>
          <w:szCs w:val="28"/>
          <w:rtl/>
        </w:rPr>
        <w:t xml:space="preserve">تبلغ مساحة القلعة حوالي ألف متر مربع وتتوسطها مبانٍ متلاحمة ببعضها البعض مع ساحة كبيرة، سكنتها عائلة الديك وهم أصل العائلة الحالية، والتي تمثل أكثر من نصف سكان البلدة.</w:t>
      </w:r>
    </w:p>
    <w:p/>
    <w:p>
      <w:pPr>
        <w:pStyle w:val="Heading2"/>
      </w:pPr>
      <w:bookmarkStart w:id="2" w:name="_Toc2"/>
      <w:r>
        <w:t>المختار والمخترة</w:t>
      </w:r>
      <w:bookmarkEnd w:id="2"/>
    </w:p>
    <w:p>
      <w:pPr>
        <w:pStyle w:val="rtlJustify"/>
      </w:pPr>
      <w:r>
        <w:rPr>
          <w:rFonts w:ascii="Traditional Arabic" w:hAnsi="Traditional Arabic" w:eastAsia="Traditional Arabic" w:cs="Traditional Arabic"/>
          <w:sz w:val="28"/>
          <w:szCs w:val="28"/>
          <w:rtl/>
        </w:rPr>
        <w:t xml:space="preserve">وردت هذه  الاخنام   لعائلات كفر الديك زمن العثمانيين:</w:t>
      </w:r>
    </w:p>
    <w:p>
      <w:pPr>
        <w:pStyle w:val="rtlJustify"/>
      </w:pPr>
      <w:r>
        <w:rPr>
          <w:rFonts w:ascii="Traditional Arabic" w:hAnsi="Traditional Arabic" w:eastAsia="Traditional Arabic" w:cs="Traditional Arabic"/>
          <w:sz w:val="28"/>
          <w:szCs w:val="28"/>
          <w:rtl/>
        </w:rPr>
        <w:t xml:space="preserve">1- ختم عائلة دار خليل وهم آل الديك ولهم مختار.</w:t>
      </w:r>
    </w:p>
    <w:p>
      <w:pPr>
        <w:pStyle w:val="rtlJustify"/>
      </w:pPr>
      <w:r>
        <w:rPr>
          <w:rFonts w:ascii="Traditional Arabic" w:hAnsi="Traditional Arabic" w:eastAsia="Traditional Arabic" w:cs="Traditional Arabic"/>
          <w:sz w:val="28"/>
          <w:szCs w:val="28"/>
          <w:rtl/>
        </w:rPr>
        <w:t xml:space="preserve">2-  ختم عائلة الأحمد  ولهم مختار.</w:t>
      </w:r>
    </w:p>
    <w:p>
      <w:pPr>
        <w:pStyle w:val="rtlJustify"/>
      </w:pPr>
      <w:r>
        <w:rPr>
          <w:rFonts w:ascii="Traditional Arabic" w:hAnsi="Traditional Arabic" w:eastAsia="Traditional Arabic" w:cs="Traditional Arabic"/>
          <w:sz w:val="28"/>
          <w:szCs w:val="28"/>
          <w:rtl/>
        </w:rPr>
        <w:t xml:space="preserve">3-ختم عائلة  ناجي  ولهم مختار.</w:t>
      </w:r>
    </w:p>
    <w:p>
      <w:pPr>
        <w:pStyle w:val="rtlJustify"/>
      </w:pPr>
      <w:r>
        <w:rPr>
          <w:rFonts w:ascii="Traditional Arabic" w:hAnsi="Traditional Arabic" w:eastAsia="Traditional Arabic" w:cs="Traditional Arabic"/>
          <w:sz w:val="28"/>
          <w:szCs w:val="28"/>
          <w:rtl/>
        </w:rPr>
        <w:t xml:space="preserve">العائلات التي كان لها مخاتير وفق أختام من الوثائق العثمانية: </w:t>
      </w:r>
    </w:p>
    <w:p>
      <w:pPr>
        <w:pStyle w:val="rtlJustify"/>
      </w:pPr>
      <w:r>
        <w:rPr>
          <w:rFonts w:ascii="Traditional Arabic" w:hAnsi="Traditional Arabic" w:eastAsia="Traditional Arabic" w:cs="Traditional Arabic"/>
          <w:sz w:val="28"/>
          <w:szCs w:val="28"/>
          <w:rtl/>
        </w:rPr>
        <w:t xml:space="preserve">1- ختم عائلة دار خليل وهم ال الديك وكان لهم  مختار</w:t>
      </w:r>
    </w:p>
    <w:p>
      <w:pPr>
        <w:pStyle w:val="rtlJustify"/>
      </w:pPr>
      <w:r>
        <w:rPr>
          <w:rFonts w:ascii="Traditional Arabic" w:hAnsi="Traditional Arabic" w:eastAsia="Traditional Arabic" w:cs="Traditional Arabic"/>
          <w:sz w:val="28"/>
          <w:szCs w:val="28"/>
          <w:rtl/>
        </w:rPr>
        <w:t xml:space="preserve">2- ختم عائلة علي الاحمدوكان لهم مختار</w:t>
      </w:r>
    </w:p>
    <w:p>
      <w:pPr>
        <w:pStyle w:val="rtlJustify"/>
      </w:pPr>
      <w:r>
        <w:rPr>
          <w:rFonts w:ascii="Traditional Arabic" w:hAnsi="Traditional Arabic" w:eastAsia="Traditional Arabic" w:cs="Traditional Arabic"/>
          <w:sz w:val="28"/>
          <w:szCs w:val="28"/>
          <w:rtl/>
        </w:rPr>
        <w:t xml:space="preserve">3- ختم عائلة ناجيد وكان لهم مختار عائة ناجي</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549-550.دليل بلدة كفر الديك، معهد الأبحاث التطبيقية- أريج، القدس، ص: 4-5-6-10-21-22-23-24-25."Reoprt and general abstracts of the census of 1922". Compiled by J.B. Barron.O.B. E, M.C.P: 26الباحث والموثق ابن القرية رأفت الديك.أ.ملز B.A.O.B.B. "إحصاء نفوس فلسطين لسنة 1931". (1932). القدس: مطبعتي دير الروم كولدبرك. ص: 60.""Village statistics1945، وثيقة رسمية بريطانية. 1945. ص: 18."التجمعات السكانية في محافظة سلفيت حسب نوع التجمع، وتقديرات اعداد السكان، 2007-2016"، وكالة وفا للأنباء والمعلومات، تاريخ المشاهدة: 22-12-2025."عدد السكان المقدر في منتصف العام لمحافظة سلفيت حسب التجمع 2017-2026، الجهاز المركزي للإحصاء الفلسطيني، تاريخ المشاهدة: 22-12-2025.قرية كفر الديك، موقع مدينة نابلس، ب.ت، تاريخ المشاهدة: 22-12-2025، الرابط: https://www.nablus-city.net/?ID=286بلدة كفر الديك، موقع محافظة سلفيت، ب. ت، شوهد في: 22-12-2025، الرابط: https://salfeet.plo.ps/?page_id=211</w:t>
      </w:r>
    </w:p>
    <w:p/>
    <w:p>
      <w:pPr>
        <w:pStyle w:val="Heading2"/>
      </w:pPr>
      <w:bookmarkStart w:id="4" w:name="_Toc4"/>
      <w:r>
        <w:t>المجلس البلدي</w:t>
      </w:r>
      <w:bookmarkEnd w:id="4"/>
    </w:p>
    <w:p>
      <w:pPr>
        <w:pStyle w:val="rtlJustify"/>
      </w:pPr>
      <w:r>
        <w:rPr>
          <w:rFonts w:ascii="Traditional Arabic" w:hAnsi="Traditional Arabic" w:eastAsia="Traditional Arabic" w:cs="Traditional Arabic"/>
          <w:sz w:val="28"/>
          <w:szCs w:val="28"/>
          <w:rtl/>
        </w:rPr>
        <w:t xml:space="preserve">تأسس أول مجلس بلدي في كفر الديك سنة 1997 يوجد للمجلس مقر دئم، وهو يقع ضمن مجلس خدمات غرب سلفيت.</w:t>
      </w:r>
    </w:p>
    <w:p>
      <w:pPr>
        <w:pStyle w:val="rtlJustify"/>
      </w:pPr>
      <w:r>
        <w:rPr>
          <w:rFonts w:ascii="Traditional Arabic" w:hAnsi="Traditional Arabic" w:eastAsia="Traditional Arabic" w:cs="Traditional Arabic"/>
          <w:sz w:val="28"/>
          <w:szCs w:val="28"/>
          <w:rtl/>
        </w:rPr>
        <w:t xml:space="preserve">يتكون المجلس من 8 أعضاء دائمين تعينهم السلطة الفلسطينية، كما يعمل في المجلس 10 موظفين آخرين.</w:t>
      </w:r>
    </w:p>
    <w:p/>
    <w:p>
      <w:pPr>
        <w:pStyle w:val="Heading2"/>
      </w:pPr>
      <w:bookmarkStart w:id="5" w:name="_Toc5"/>
      <w:r>
        <w:t>الاستيطان في البلدة</w:t>
      </w:r>
      <w:bookmarkEnd w:id="5"/>
    </w:p>
    <w:p>
      <w:pPr>
        <w:pStyle w:val="rtlJustify"/>
      </w:pPr>
      <w:r>
        <w:rPr>
          <w:rFonts w:ascii="Traditional Arabic" w:hAnsi="Traditional Arabic" w:eastAsia="Traditional Arabic" w:cs="Traditional Arabic"/>
          <w:sz w:val="28"/>
          <w:szCs w:val="28"/>
          <w:rtl/>
        </w:rPr>
        <w:t xml:space="preserve">منذ عام 1982 شرعت سلطات الاحتلال بمصادرة أراضي قرية كفر الديك وبناء مستوطنات على أراضيها، وبحسب معهد الأبحاث التطبيقية-أريج فقد صادرت سلطات الاحتلال منذ العام المذكور حتى عام 2013 حوالي  1284 دونم من مجمل أراضي كفر الديك وقامت ببناء مستوطنات عليها، وهذه المستوطنات هي:</w:t>
      </w:r>
    </w:p>
    <w:p>
      <w:pPr>
        <w:pStyle w:val="rtlJustify"/>
      </w:pPr>
      <w:r>
        <w:rPr>
          <w:rFonts w:ascii="Traditional Arabic" w:hAnsi="Traditional Arabic" w:eastAsia="Traditional Arabic" w:cs="Traditional Arabic"/>
          <w:sz w:val="28"/>
          <w:szCs w:val="28"/>
          <w:rtl/>
        </w:rPr>
        <w:t xml:space="preserve">مستوطنة "الي زهاف" جنوب البلدة، تأسست عام 1982.مستوطنة "عاليه زهاف" جنوب البلدة تأسست سنة 1983.مستوطنة "بيدوئيل" على أراضي قريتي كفر الديك ويدر البلوط تأسست سنة 1984.المنطقة الصناعية قرب "بدوئيل" تأسست سنة 1991.</w:t>
      </w:r>
    </w:p>
    <w:p/>
    <w:p>
      <w:pPr>
        <w:pStyle w:val="Heading2"/>
      </w:pPr>
      <w:bookmarkStart w:id="6" w:name="_Toc6"/>
      <w:r>
        <w:t>البلدة واتفاق أوسلو</w:t>
      </w:r>
      <w:bookmarkEnd w:id="6"/>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بلدة كفر الديك وفق التالي:</w:t>
      </w:r>
    </w:p>
    <w:p>
      <w:pPr>
        <w:pStyle w:val="rtlJustify"/>
      </w:pPr>
      <w:r>
        <w:rPr>
          <w:rFonts w:ascii="Traditional Arabic" w:hAnsi="Traditional Arabic" w:eastAsia="Traditional Arabic" w:cs="Traditional Arabic"/>
          <w:sz w:val="28"/>
          <w:szCs w:val="28"/>
          <w:rtl/>
        </w:rPr>
        <w:t xml:space="preserve">2254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14.5% من مجمل مساحة البلدة.أما ما بقي من مساحة البلدة أي 13275 دونم تقع ضمن المنطقة (C) وبالتالي تتحكم سلطات الاحتلال في شؤونها إدارياً وخدمياً وأمنياً وهو ما يشكل تضييقاً كبيراً على أهل البلدة من قبل سلطة الاحتلال وسكان المستوطنات المحيطة بالبلدة وتعادل هذه المساحة 85.5% من أراضي البلدة.</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يوجد في كفر الديك المرافق الطبية التالية:</w:t>
      </w:r>
    </w:p>
    <w:p>
      <w:pPr>
        <w:pStyle w:val="rtlJustify"/>
      </w:pPr>
      <w:r>
        <w:rPr>
          <w:rFonts w:ascii="Traditional Arabic" w:hAnsi="Traditional Arabic" w:eastAsia="Traditional Arabic" w:cs="Traditional Arabic"/>
          <w:sz w:val="28"/>
          <w:szCs w:val="28"/>
          <w:rtl/>
        </w:rPr>
        <w:t xml:space="preserve">مركز صحي كفر الديك الحكومي.3 عيادات طبيب عام (واحدة منهم خاصة والأخريين تتبعان لوزارة الصحة الفلسطينية)عيادتي طبيب أسنان خاصتين.مخبر تحاليل طبية (حكومي).مركز طفولة وأمومة.صيدلية حكومية.وفي الحالات التي تتطلب علاج في المشفى يقصد أهل كفر الديك مستشفى ياسر عرفات الحكومي في مدينة سلفيت</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يوجد في بلدة كفر الديك 5 مدارس موزعة ما بين مرحلتي التعليم الأساسي والثانوي، جميع هذه المدارس هي مدارس حكومية وتشرف عليها وزارة التربية والتعليم الفلسطينية، هذه المدارس هي:</w:t>
      </w:r>
    </w:p>
    <w:p>
      <w:pPr>
        <w:pStyle w:val="rtlJustify"/>
      </w:pPr>
      <w:r>
        <w:rPr>
          <w:rFonts w:ascii="Traditional Arabic" w:hAnsi="Traditional Arabic" w:eastAsia="Traditional Arabic" w:cs="Traditional Arabic"/>
          <w:sz w:val="28"/>
          <w:szCs w:val="28"/>
          <w:rtl/>
        </w:rPr>
        <w:t xml:space="preserve">مدرسة بنات كفر الديك الأساسيةمدرسة بنات كفر الديك الأساسية الجديدةمدرسة بنات كفر الديك الثانويةمدرسة ذكور كفر الديك الثانويةمدرسة الشهيد مازن أبو الوفاوبعد الانتهاء من المرحلة الثانوية يقصد أبناء البلدة جامعات مدينة سلفيت أو نابلس لمتابعة دراستهم الجامعية.</w:t>
      </w:r>
    </w:p>
    <w:p>
      <w:pPr>
        <w:pStyle w:val="rtlJustify"/>
      </w:pPr>
      <w:r>
        <w:rPr>
          <w:rFonts w:ascii="Traditional Arabic" w:hAnsi="Traditional Arabic" w:eastAsia="Traditional Arabic" w:cs="Traditional Arabic"/>
          <w:sz w:val="28"/>
          <w:szCs w:val="28"/>
          <w:rtl/>
        </w:rPr>
        <w:t xml:space="preserve">كما يوجد في كفر الديك روضتا أطفال والاثنتان روضات خاصة.</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يعتمد اقتصاد البلدة على عائدات مجموعة مصادر للدخل وممارسة عدة أنشطة اقتصادية في القطاعات التالية:</w:t>
      </w:r>
    </w:p>
    <w:p>
      <w:pPr>
        <w:pStyle w:val="rtlJustify"/>
      </w:pPr>
      <w:r>
        <w:rPr>
          <w:rFonts w:ascii="Traditional Arabic" w:hAnsi="Traditional Arabic" w:eastAsia="Traditional Arabic" w:cs="Traditional Arabic"/>
          <w:sz w:val="28"/>
          <w:szCs w:val="28"/>
          <w:rtl/>
        </w:rPr>
        <w:t xml:space="preserve">الوظائف (الحكومية والخاصة).قطاع الخدمات.قطاع التجارة.قطاع الصناعة.قطاع الزراعة.العمل داخل الاراضي المحتلة عام 1948.</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تشغل نسبة الأراضي الصالحة للزراعة حوالي 9014 دونم من أصل 15529 دونم المساحة الإجمالية لأراضي كفر الديك.</w:t>
      </w:r>
    </w:p>
    <w:p>
      <w:pPr>
        <w:pStyle w:val="rtlJustify"/>
      </w:pPr>
      <w:r>
        <w:rPr>
          <w:rFonts w:ascii="Traditional Arabic" w:hAnsi="Traditional Arabic" w:eastAsia="Traditional Arabic" w:cs="Traditional Arabic"/>
          <w:sz w:val="28"/>
          <w:szCs w:val="28"/>
          <w:rtl/>
        </w:rPr>
        <w:t xml:space="preserve">تتنوع المحاصيل المزروعة في أراضي قرية كفر الديك كالتالي:</w:t>
      </w:r>
    </w:p>
    <w:p>
      <w:pPr>
        <w:pStyle w:val="rtlJustify"/>
      </w:pPr>
      <w:r>
        <w:rPr>
          <w:rFonts w:ascii="Traditional Arabic" w:hAnsi="Traditional Arabic" w:eastAsia="Traditional Arabic" w:cs="Traditional Arabic"/>
          <w:sz w:val="28"/>
          <w:szCs w:val="28"/>
          <w:rtl/>
        </w:rPr>
        <w:t xml:space="preserve">الأشجار المثمرة: الزيتون، الحمضيات على اختلاف أنواعها، اللوز، التفاح، الجوز، وغيرها.المحاصيل الموسمية بتنوعها من خضروات وفواكه موسمية.الحبوب بكميات قليلة بالرغم من تنوعها.</w:t>
      </w:r>
    </w:p>
    <w:p/>
    <w:p>
      <w:pPr>
        <w:pStyle w:val="Heading2"/>
      </w:pPr>
      <w:bookmarkStart w:id="11" w:name="_Toc11"/>
      <w:r>
        <w:t>الحدود</w:t>
      </w:r>
      <w:bookmarkEnd w:id="11"/>
    </w:p>
    <w:p>
      <w:pPr>
        <w:pStyle w:val="rtlJustify"/>
      </w:pPr>
      <w:r>
        <w:rPr>
          <w:rFonts w:ascii="Traditional Arabic" w:hAnsi="Traditional Arabic" w:eastAsia="Traditional Arabic" w:cs="Traditional Arabic"/>
          <w:sz w:val="28"/>
          <w:szCs w:val="28"/>
          <w:rtl/>
        </w:rPr>
        <w:t xml:space="preserve">تتوسط كفر الديك القرى والبلدات التالية:</w:t>
      </w:r>
    </w:p>
    <w:p>
      <w:pPr>
        <w:pStyle w:val="rtlJustify"/>
      </w:pPr>
      <w:r>
        <w:rPr>
          <w:rFonts w:ascii="Traditional Arabic" w:hAnsi="Traditional Arabic" w:eastAsia="Traditional Arabic" w:cs="Traditional Arabic"/>
          <w:sz w:val="28"/>
          <w:szCs w:val="28"/>
          <w:rtl/>
        </w:rPr>
        <w:t xml:space="preserve">قرية صرطة شمالاً.قرية بروقين شمالاً ومن الشمال الشرقي.قراوة بني زيد جنوباً.قرية دير بلوط من الجنوب الغربي.قرية رافات غرباً.وقرية بديا من الشمال الغربي.</w:t>
      </w:r>
    </w:p>
    <w:p/>
    <w:p>
      <w:pPr>
        <w:pStyle w:val="Heading2"/>
      </w:pPr>
      <w:bookmarkStart w:id="12" w:name="_Toc12"/>
      <w:r>
        <w:t>عائلات القرية وعشائرها</w:t>
      </w:r>
      <w:bookmarkEnd w:id="12"/>
    </w:p>
    <w:p>
      <w:pPr>
        <w:pStyle w:val="rtlJustify"/>
      </w:pPr>
      <w:r>
        <w:rPr>
          <w:rFonts w:ascii="Traditional Arabic" w:hAnsi="Traditional Arabic" w:eastAsia="Traditional Arabic" w:cs="Traditional Arabic"/>
          <w:sz w:val="28"/>
          <w:szCs w:val="28"/>
          <w:rtl/>
        </w:rPr>
        <w:t xml:space="preserve">بحسب المجلس البلدي تتكون كفر الديك من العائلات التالية:</w:t>
      </w:r>
    </w:p>
    <w:p>
      <w:pPr>
        <w:pStyle w:val="rtlJustify"/>
      </w:pPr>
      <w:r>
        <w:rPr>
          <w:rFonts w:ascii="Traditional Arabic" w:hAnsi="Traditional Arabic" w:eastAsia="Traditional Arabic" w:cs="Traditional Arabic"/>
          <w:sz w:val="28"/>
          <w:szCs w:val="28"/>
          <w:rtl/>
        </w:rPr>
        <w:t xml:space="preserve">عائلة الديك.عائلة علي أحمد.عائلة ناجي</w:t>
      </w:r>
    </w:p>
    <w:p/>
    <w:p>
      <w:pPr>
        <w:pStyle w:val="Heading2"/>
      </w:pPr>
      <w:bookmarkStart w:id="13" w:name="_Toc13"/>
      <w:r>
        <w:t>السكان</w:t>
      </w:r>
      <w:bookmarkEnd w:id="13"/>
    </w:p>
    <w:p>
      <w:pPr>
        <w:pStyle w:val="rtlJustify"/>
      </w:pPr>
      <w:r>
        <w:rPr>
          <w:rFonts w:ascii="Traditional Arabic" w:hAnsi="Traditional Arabic" w:eastAsia="Traditional Arabic" w:cs="Traditional Arabic"/>
          <w:sz w:val="28"/>
          <w:szCs w:val="28"/>
          <w:rtl/>
        </w:rPr>
        <w:t xml:space="preserve">قدر عدد سكان بلدة كفر الديك في إحصائيات عام 1922 بـ 487 نسمة.وفي عام 1931 ارتفع عددهم إلى 665 نسمة.عام 1945 بلغ عددهم 870 نسمة.وفي عام 1961 وصل عددهم إلى 1365 نسمة.عام 1987 ارتفع العدد إلى 2300 نسمة.في عام 1997 وصل عددهم إلى 3747 نسمة.عام 2007 بلغ عددهم 5300 نسمة.وفي عام 2017 وصل عدد سكان البلدة إلى 5503 نسمة.عام 2018 ارتفاع عددهم إلى 5634 نسمة.سنة 2019 قدر عددهم بـ 5767 نسمة.عام 2020 ارتفع عددهم إلى 5903 نسمة.عام 2021 ارتفع إلى 6041 نسمة.عام 2022 إلى 6181 نسمة.عام 2023 إلى 6322 نسمة.عام 2024 إلى 6465 نسمة.وفي عام 2025 وصل عدد سكان كفر الديك إلى 6609 نسمة.</w:t>
      </w:r>
    </w:p>
    <w:p/>
    <w:p>
      <w:pPr>
        <w:pStyle w:val="Heading2"/>
      </w:pPr>
      <w:bookmarkStart w:id="14" w:name="_Toc14"/>
      <w:r>
        <w:t>سبب التسمية</w:t>
      </w:r>
      <w:bookmarkEnd w:id="14"/>
    </w:p>
    <w:p>
      <w:pPr>
        <w:pStyle w:val="rtlJustify"/>
      </w:pPr>
      <w:r>
        <w:rPr>
          <w:rFonts w:ascii="Traditional Arabic" w:hAnsi="Traditional Arabic" w:eastAsia="Traditional Arabic" w:cs="Traditional Arabic"/>
          <w:sz w:val="28"/>
          <w:szCs w:val="28"/>
          <w:rtl/>
        </w:rPr>
        <w:t xml:space="preserve">بحسب المجلس البلدي ونقلاً عن معهد الأبحاث التطبيقية- أريج، نسبةً إلى شخص كان يدعى "الديك" والذي يقال بأنه قدم من شبه الجزيرة العربية وسكن منطقة الأغوار الفلسطينية برهةً من الزمن، ومن ثم انتقل إلى البلدة واستقر فيها، والتي كانت تسمى قبل قدومه باسم "كفير بن مهنا".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2026-02-22T12:47:09+00:00</dcterms:created>
  <dcterms:modified xsi:type="dcterms:W3CDTF">2026-02-22T12:47:09+00:00</dcterms:modified>
</cp:coreProperties>
</file>

<file path=docProps/custom.xml><?xml version="1.0" encoding="utf-8"?>
<Properties xmlns="http://schemas.openxmlformats.org/officeDocument/2006/custom-properties" xmlns:vt="http://schemas.openxmlformats.org/officeDocument/2006/docPropsVTypes"/>
</file>