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صِير</w:t>
      </w:r>
    </w:p>
    <w:p>
      <w:pPr>
        <w:pStyle w:val="rtlJustify"/>
      </w:pPr>
      <w:r>
        <w:rPr>
          <w:rFonts w:ascii="Traditional Arabic" w:hAnsi="Traditional Arabic" w:eastAsia="Traditional Arabic" w:cs="Traditional Arabic"/>
          <w:sz w:val="28"/>
          <w:szCs w:val="28"/>
          <w:rtl/>
        </w:rPr>
        <w:t xml:space="preserve">قرية فلسطينية حالية، تقع في منطقة تطل على مرج صانور جنوبي مدينة جنين على مسافة 18 كم عنها، بارتفاع يصل إلى 450 م عن مستوى سطح البحر.</w:t>
      </w:r>
    </w:p>
    <w:p>
      <w:pPr>
        <w:pStyle w:val="rtlJustify"/>
      </w:pPr>
      <w:r>
        <w:rPr>
          <w:rFonts w:ascii="Traditional Arabic" w:hAnsi="Traditional Arabic" w:eastAsia="Traditional Arabic" w:cs="Traditional Arabic"/>
          <w:sz w:val="28"/>
          <w:szCs w:val="28"/>
          <w:rtl/>
        </w:rPr>
        <w:t xml:space="preserve">تقدر مساحة أراضي قرية صير بحوالي 12499 دونم.</w:t>
      </w:r>
    </w:p>
    <w:p>
      <w:pPr>
        <w:pStyle w:val="rtlJustify"/>
      </w:pPr>
      <w:r>
        <w:rPr>
          <w:rFonts w:ascii="Traditional Arabic" w:hAnsi="Traditional Arabic" w:eastAsia="Traditional Arabic" w:cs="Traditional Arabic"/>
          <w:sz w:val="28"/>
          <w:szCs w:val="28"/>
          <w:rtl/>
        </w:rPr>
        <w:t xml:space="preserve">احتلت صير كما قرى ومدن الضفة الغربية عشية حرب الخامس من حزيران/ يونيو 1967 ، وبقيت تحت الاحتلال حتى عام 1993 عندما تم توقيع اتفاق أوسلو بين منظمة التحرير الفلسطينية وحكومة الاحتلال، تم تأسيس مجلس قروي في القرية يدير شؤونها الإدارية ويتبع بدوره لمركز محافظة مدينة جنين.</w:t>
      </w:r>
    </w:p>
    <w:p/>
    <w:p>
      <w:pPr>
        <w:pStyle w:val="Heading2"/>
      </w:pPr>
      <w:bookmarkStart w:id="0" w:name="_Toc0"/>
      <w:r>
        <w:t>تسميات أخرى للقرية</w:t>
      </w:r>
      <w:bookmarkEnd w:id="0"/>
    </w:p>
    <w:p>
      <w:pPr>
        <w:pStyle w:val="rtlJustify"/>
      </w:pPr>
      <w:r>
        <w:rPr>
          <w:rFonts w:ascii="Traditional Arabic" w:hAnsi="Traditional Arabic" w:eastAsia="Traditional Arabic" w:cs="Traditional Arabic"/>
          <w:sz w:val="28"/>
          <w:szCs w:val="28"/>
          <w:rtl/>
        </w:rPr>
        <w:t xml:space="preserve">تذكر بعض المصادر والمواقع الإلكترونية القرية أيضاً باسم سِير بالسين بدلاً من الصاد</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تتوسط قرية صير القرى والبلدات التالية:</w:t>
      </w:r>
    </w:p>
    <w:p>
      <w:pPr>
        <w:pStyle w:val="rtlJustify"/>
      </w:pPr>
      <w:r>
        <w:rPr>
          <w:rFonts w:ascii="Traditional Arabic" w:hAnsi="Traditional Arabic" w:eastAsia="Traditional Arabic" w:cs="Traditional Arabic"/>
          <w:sz w:val="28"/>
          <w:szCs w:val="28"/>
          <w:rtl/>
        </w:rPr>
        <w:t xml:space="preserve">بلدة الزبابدة شمالاً.بلدة الكفير من الشمال الشرقي.امتداد أراضي مدينة طوباس شرقاً ومن الجنوب الشرقي.قرية الجديدة جنوباً.قرية ميثلون غرباً ومن الجنوب الغربي.وقرية مسلية من الشمال الغربي.</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قدر عدد سكان صير عام 1997 بـ 547 نسمة.وبلغ في عام 2017 حوالي 850 نسمة.ارتفع عددهم في عام 2018 إلى 867 نسمة.عام 2019 إلى 885 نسمة.وعام 2020 إلى 904 نسمة.عام 2021 إلى 922 نسمة.عام 2022 بلغ عدد سكان القرية 941 نسمة.وفي عام 2023 وصل عددهم إلى 960 نسمة.</w:t>
      </w:r>
    </w:p>
    <w:p/>
    <w:p>
      <w:pPr>
        <w:pStyle w:val="Heading2"/>
      </w:pPr>
      <w:bookmarkStart w:id="3" w:name="_Toc3"/>
      <w:r>
        <w:t>عائلات القرية وعشائرها</w:t>
      </w:r>
      <w:bookmarkEnd w:id="3"/>
    </w:p>
    <w:p>
      <w:pPr>
        <w:pStyle w:val="rtlJustify"/>
      </w:pPr>
      <w:r>
        <w:rPr>
          <w:rFonts w:ascii="Traditional Arabic" w:hAnsi="Traditional Arabic" w:eastAsia="Traditional Arabic" w:cs="Traditional Arabic"/>
          <w:sz w:val="28"/>
          <w:szCs w:val="28"/>
          <w:rtl/>
        </w:rPr>
        <w:t xml:space="preserve">أسماء عائلات قرية صير:</w:t>
      </w:r>
    </w:p>
    <w:p>
      <w:pPr>
        <w:pStyle w:val="rtlJustify"/>
      </w:pPr>
      <w:r>
        <w:rPr>
          <w:rFonts w:ascii="Traditional Arabic" w:hAnsi="Traditional Arabic" w:eastAsia="Traditional Arabic" w:cs="Traditional Arabic"/>
          <w:sz w:val="28"/>
          <w:szCs w:val="28"/>
          <w:rtl/>
        </w:rPr>
        <w:t xml:space="preserve">عائلة آل إرشيد.عائلة أبو الرب.عائلة عمارنه.عائلة وشاحي/ الوشاحي.عائلة سعايده.عائلة البحيري.عائلة التركمان.عائلة أبو حرب.عائلة الزغلول.</w:t>
      </w:r>
    </w:p>
    <w:p/>
    <w:p>
      <w:pPr>
        <w:pStyle w:val="Heading2"/>
      </w:pPr>
      <w:bookmarkStart w:id="4" w:name="_Toc4"/>
      <w:r>
        <w:t>الباحث والمراجع</w:t>
      </w:r>
      <w:bookmarkEnd w:id="4"/>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فلسطين-الجزء الثالث- القسم الثاني- في الديار النابلسية (2))". دار الهدى. كفر قرع. ط 1991. ص: 141- 142- 143."التجمعات السكانية في محافظة جنين حسب نوع التجمع، وتقديرات أعداد السكان2007-2016". الجهاز المركزي للإحصاء الفلسطيني. تمت المشاهدة بتاريخ: 25-3-2024. "التعداد العام للسكان والمساكن والمنشآت 2017- التقرير التفصيلي- محافظة جنين". الجهاز المركزي للإحصاء الفلسطيني. 2019. ص: 7."قرية صير- قضاء جنين". موقع فلسطين في الذاكرة. تمت المشاهدة بتاريخ: 25-3-2024 ."عدد السكان المقدر في منتصف العام لمحافظة جنين حسب التجمع 2017-2026". الجهاز المركزي للإحصاء الفلسطيني. تمت المشاهدة بتاريخ: 25-3-2024.</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2026-09-25T08:48:16+00:00</dcterms:created>
  <dcterms:modified xsi:type="dcterms:W3CDTF">2026-09-25T08:48:16+00:00</dcterms:modified>
</cp:coreProperties>
</file>

<file path=docProps/custom.xml><?xml version="1.0" encoding="utf-8"?>
<Properties xmlns="http://schemas.openxmlformats.org/officeDocument/2006/custom-properties" xmlns:vt="http://schemas.openxmlformats.org/officeDocument/2006/docPropsVTypes"/>
</file>