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الأشْقَر-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7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جلعود بـ 3147 دونم، وتشغل أبنية ومنازل القرية حوالي 300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الأشقر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جلعود في المنطقة (C) فبلغت ما مساحته 785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الأشقر جزء من أربع عِزب تعرف في قلقيلية باسم العزب الغربية هي (عزبة المدور، عزبة جلعود، وعزبة سلمان)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الأشقر القرى والبلدات التالية:</w:t>
      </w:r>
    </w:p>
    <w:p>
      <w:pPr>
        <w:pStyle w:val="rtlJustify"/>
      </w:pPr>
      <w:r>
        <w:rPr>
          <w:rFonts w:ascii="Traditional Arabic" w:hAnsi="Traditional Arabic" w:eastAsia="Traditional Arabic" w:cs="Traditional Arabic"/>
          <w:sz w:val="28"/>
          <w:szCs w:val="28"/>
          <w:rtl/>
        </w:rPr>
        <w:t xml:space="preserve">قرية رأس الطيرة شمالاً.قرية كفر ثلث شرقاً ومن الشمال الشرقي.قرية بيت أمين جنوباً ومن الجنوب الغربي.وعزبة المدور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عزبة الأشقر عام 2007 بـ 311 نسمة.وفي عام 2017 بلغ 447 نسمة.ليرتفع عام 2018 إلى 457 نسمة.عام 2019 بلغ 467 نسمة.عام 2020 وصل إلى 478 نسمة.عام 2021 بلغ 488 نسمة.عام 2022 بلغ 499 نسمة.وفي عام 2023 وصل إلى 510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عزبة الأشقر بحسب المجلس القروي:</w:t>
      </w:r>
    </w:p>
    <w:p>
      <w:pPr>
        <w:pStyle w:val="rtlJustify"/>
      </w:pPr>
      <w:r>
        <w:rPr>
          <w:rFonts w:ascii="Traditional Arabic" w:hAnsi="Traditional Arabic" w:eastAsia="Traditional Arabic" w:cs="Traditional Arabic"/>
          <w:sz w:val="28"/>
          <w:szCs w:val="28"/>
          <w:rtl/>
        </w:rPr>
        <w:t xml:space="preserve">عائلة الأشقر</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الأشقر وفق التالي:</w:t>
      </w:r>
    </w:p>
    <w:p>
      <w:pPr>
        <w:pStyle w:val="rtlJustify"/>
      </w:pPr>
      <w:r>
        <w:rPr>
          <w:rFonts w:ascii="Traditional Arabic" w:hAnsi="Traditional Arabic" w:eastAsia="Traditional Arabic" w:cs="Traditional Arabic"/>
          <w:sz w:val="28"/>
          <w:szCs w:val="28"/>
          <w:rtl/>
        </w:rPr>
        <w:t xml:space="preserve">341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10.8% من مجمل مساحة القرية.أما ما بقي من مساحة القرية أي 2806 دونم تقع ضمن المنطقة (C) وبالتالي تتحكم سلطات الاحتلال في شؤونها إدارياً وخدمياً وأمنياً وهو ما يشكل تضييقاً كبيرً على أهل القرية من قبل سلطة الاحتلال وسكان المستوطنات المحيطة بالقرية وتعادل هذه المساحة  89.2 % من أراضي القرية.</w:t>
      </w:r>
    </w:p>
    <w:p/>
    <w:p>
      <w:pPr>
        <w:pStyle w:val="Heading2"/>
      </w:pPr>
      <w:bookmarkStart w:id="4" w:name="_Toc4"/>
      <w:r>
        <w:t>مجلس قروي تجمع العِزَبْ الغربية</w:t>
      </w:r>
      <w:bookmarkEnd w:id="4"/>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15-7-2024عدد السكان المقدر في منتصف العام لمحافظة قلقيلية حسب التجمع 2017-2026، الجهاز المركزي للإحصاء الفلسطيني، تاريخ المشاهدة: 15-7-2024.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2026-07-01T20:30:05+00:00</dcterms:created>
  <dcterms:modified xsi:type="dcterms:W3CDTF">2026-07-01T20:30:05+00:00</dcterms:modified>
</cp:coreProperties>
</file>

<file path=docProps/custom.xml><?xml version="1.0" encoding="utf-8"?>
<Properties xmlns="http://schemas.openxmlformats.org/officeDocument/2006/custom-properties" xmlns:vt="http://schemas.openxmlformats.org/officeDocument/2006/docPropsVTypes"/>
</file>