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عَطِيَّة-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4.5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راس عطية حوالي 937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راس عطية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راس عطية في المنطقة (C) فبلغت ما مساحته 635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1995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راس عطية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راس عطية القرى والبلدات التالية:</w:t>
      </w:r>
    </w:p>
    <w:p>
      <w:pPr>
        <w:pStyle w:val="rtlJustify"/>
      </w:pPr>
      <w:r>
        <w:rPr>
          <w:rFonts w:ascii="Traditional Arabic" w:hAnsi="Traditional Arabic" w:eastAsia="Traditional Arabic" w:cs="Traditional Arabic"/>
          <w:sz w:val="28"/>
          <w:szCs w:val="28"/>
          <w:rtl/>
        </w:rPr>
        <w:t xml:space="preserve">قرية وادي الرشا شمالاً.قرية رأس الطيرة من الشمال الشرقي.قرية الضبعة شرقاً.عزبة جلعود من الجنوب والجنوب الشرقي.الأراضي الفلسطينية المحتلة عام 1948 من الجنوب الغربي.قرية حبلة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حول سبب تسميتها روايتين هما:</w:t>
      </w:r>
    </w:p>
    <w:p>
      <w:pPr>
        <w:pStyle w:val="rtlJustify"/>
      </w:pPr>
      <w:r>
        <w:rPr>
          <w:rFonts w:ascii="Traditional Arabic" w:hAnsi="Traditional Arabic" w:eastAsia="Traditional Arabic" w:cs="Traditional Arabic"/>
          <w:sz w:val="28"/>
          <w:szCs w:val="28"/>
          <w:rtl/>
        </w:rPr>
        <w:t xml:space="preserve">الرواية الأولى: أن رجلاً كان اسمه عطية كان يقيم في مغر المنطقة وفي إحدى الأيام وجد أهل المنطقة رأسه مقطوعاً وملقىً على باب تلك المغارة ومنذ ذلك الوقت تحمل المنطقة هنا اسم رأس عطية.الرواية الثانية: أن رجلاً إقطاعياً كان مالكاً لأراضي المنطقة وكان اسمه عطية، وعندما زاد ظلمه للناس قاموا بقطع رأسه وعلقوه على مدخل القرية، ومنذ ذلك الوقت تحمل القرية اسم راس عطية.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رأس عطية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 الجنوبية الغربية.قرب المستوطنات التالية منها: "متان" على مسافة 1.6 كم عنها باتجاه الشمال الغربي."نيريت" على مسافة 1.4 كم باتجاه الجنوب الغربي.تجمع "أوتيت" الاستيطاني على مسافة 3 كم عنها أيضاً في الناحية الجنوبية الغربية بالنسبة لقرية راس عطية.هذا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 وفي العام المذكور كان عدد سكان راس عطية 224 نسمة.في عام 1997 وصل عدد سكان القرية إلى 1136 نسمة.عام 2007 بلغ عددهم 1504 نسمة.وفي عام 2017 بلغ 2111 نسمة.ليرتفع عام 2018 إلى 2158 نسمة.عام 2019 بلغ 2206 نسمة.عام 2020 وصل إلى 2255 نسمة.عام 2021 بلغ 2305 نسمة.عام 2022 بلغ 2355 نسمة.عام 2023 وصل إلى 2406 نسمة.وفي عام 2024 بلغ 2458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هما:</w:t>
      </w:r>
    </w:p>
    <w:p>
      <w:pPr>
        <w:pStyle w:val="rtlJustify"/>
      </w:pPr>
      <w:r>
        <w:rPr>
          <w:rFonts w:ascii="Traditional Arabic" w:hAnsi="Traditional Arabic" w:eastAsia="Traditional Arabic" w:cs="Traditional Arabic"/>
          <w:sz w:val="28"/>
          <w:szCs w:val="28"/>
          <w:rtl/>
        </w:rPr>
        <w:t xml:space="preserve">مسجد أحمد بن حنبل.مسجد صلاح الدين الأيوبي.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راس عطية.في عام 1995 تم تأسيس أول مجلس قروي في راس عطية يدير شؤون قرية راس عطية وانبثق عنه لجنة مشاريع خربة راس الطيرة التي تشرف على شؤون هذه القرية إدارياً وتتبع لمجلس قروي راس عطية.</w:t>
      </w:r>
    </w:p>
    <w:p/>
    <w:p>
      <w:pPr>
        <w:pStyle w:val="Heading2"/>
      </w:pPr>
      <w:bookmarkStart w:id="8" w:name="_Toc8"/>
      <w:r>
        <w:t>المجلس القروي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راس عطية عام 1995 بقرار من وزارة الحكم المحلي في السلطة الفلسطينية، وقد انبثق عنه لجنة مشاريع راس الطيرة التي كانت تشرف على إدارة شؤون خربة راس الطيرة، أما بالنسبة لوادي الرشا فتتم إدارته بشكل مباشر من قبل مجلس قروي راس عطية.</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وتجمع وادي الرشا ورأس الطيرة،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راس عطية على عائدات مجموعة من الأنشطة الاقتصادية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القرية واتفاق أوسلو</w:t>
      </w:r>
      <w:bookmarkEnd w:id="11"/>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راس عطية وفق التالي:</w:t>
      </w:r>
    </w:p>
    <w:p>
      <w:pPr>
        <w:pStyle w:val="rtlJustify"/>
      </w:pPr>
      <w:r>
        <w:rPr>
          <w:rFonts w:ascii="Traditional Arabic" w:hAnsi="Traditional Arabic" w:eastAsia="Traditional Arabic" w:cs="Traditional Arabic"/>
          <w:sz w:val="28"/>
          <w:szCs w:val="28"/>
          <w:rtl/>
        </w:rPr>
        <w:t xml:space="preserve">305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32.2% من مجمل مساحة القرية.أما ما بقي من مساحة القرية أي 635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67.8% من أراضي القرية.</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بحكم موقع قرية راس عطية الاستراتيجي بقربها من الخط الاخضر، بمسافة لاتزيد عن 1.5 كم فقد كان لذلك الاثر الكبير على القرية منذ عام 2002 عندما شرعت سلطات الاحتلال بإنشاء جدار الفصل العنصري، وحال قرية راس عطية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راس عطية منذ عام 2002 وحتى اليوم ما مساحته 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راس عطية من جهات الشمال إلى الشمال الغربي والغرب والجنوب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30-7-2024عدد السكان المقدر في منتصف العام لمحافظة قلقيلية حسب التجمع 2017-2026، الجهاز المركزي للإحصاء الفلسطيني، تاريخ المشاهدة: 30-7-2024.خربة راس عطية- قضاء طولكرم، موقع فلسطين في الذاكرة، تاريخ المشاهدة: 30-7-2024.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2026-02-05T08:22:14+00:00</dcterms:created>
  <dcterms:modified xsi:type="dcterms:W3CDTF">2026-02-05T08:22:14+00:00</dcterms:modified>
</cp:coreProperties>
</file>

<file path=docProps/custom.xml><?xml version="1.0" encoding="utf-8"?>
<Properties xmlns="http://schemas.openxmlformats.org/officeDocument/2006/custom-properties" xmlns:vt="http://schemas.openxmlformats.org/officeDocument/2006/docPropsVTypes"/>
</file>