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جِنْيِن</w:t>
      </w:r>
    </w:p>
    <w:p>
      <w:pPr>
        <w:pStyle w:val="rtlJustify"/>
      </w:pPr>
      <w:r>
        <w:rPr>
          <w:rFonts w:ascii="Traditional Arabic" w:hAnsi="Traditional Arabic" w:eastAsia="Traditional Arabic" w:cs="Traditional Arabic"/>
          <w:sz w:val="28"/>
          <w:szCs w:val="28"/>
          <w:rtl/>
        </w:rPr>
        <w:t xml:space="preserve">مدينة فلسطينية حالية، تقع على مشارف مرج ابن عامر شمالاً إلى جبال فقوعة وبداية سلسلة جبال نابلس جنوباً وغور الأردن شرقاً، وتبعد عن مدينة القدس حوالي 75 كم، وعن مدينة نابلس 27 كم، بارتفاع حوالي 175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مدينة جنين حوالي 21 ألف دونم، فيما تشغل أبنية ومنازل المدينة منها ما مساحته 5830 دونم من مجمل تلك المساحة.</w:t>
      </w:r>
    </w:p>
    <w:p>
      <w:pPr>
        <w:pStyle w:val="rtlJustify"/>
      </w:pPr>
      <w:r>
        <w:rPr>
          <w:rFonts w:ascii="Traditional Arabic" w:hAnsi="Traditional Arabic" w:eastAsia="Traditional Arabic" w:cs="Traditional Arabic"/>
          <w:sz w:val="28"/>
          <w:szCs w:val="28"/>
          <w:rtl/>
        </w:rPr>
        <w:t xml:space="preserve">احتلت جنين كما قرى ومدن الضفة الغربية خلال عدوان الخامس من حزيران/ يونيو 1967، ومع توقيع اتفاق أوسلو عام 1993 بين منظمة التحرير الفلسطينية وحكومة الاحتلال قسمت أراضي مدينة جنين إلى مناطق (A) و (B) و (C) ، وفي عام 1995 أصدرت وزارة الحكم المحلي في السلطة الفلسطينية قراراً يقضي بجعل مدينة جنين مركزاً لمحافظة تحمل اسمها ويتبع 90 قرية وبلدة وتجمع ومخيم.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جِنْيِن بكسر الجيم والياء ونون ساكنة يرجح المؤرخ مصطفى الدباغ أن الاسم يرجع للبلدة الكنعانية "عين جينيم" وتعني باللغة العربية "عين الجنائن"التي أسست مدينة جنين الحالية على موقعها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مدينة جنين واحدة من أهم المواقع الجغرافية في فلسطين، وتتمتع المدينة وقراها بشكل عام بموقع جيواستراتيجي يحعل منها محط أنظار القوى المتحاربة والتي تحاول احتلال بلادنا عبر التاريخ، وذلك لعدة أسباب منها:</w:t>
      </w:r>
    </w:p>
    <w:p>
      <w:pPr>
        <w:pStyle w:val="rtlJustify"/>
      </w:pPr>
      <w:r>
        <w:rPr>
          <w:rFonts w:ascii="Traditional Arabic" w:hAnsi="Traditional Arabic" w:eastAsia="Traditional Arabic" w:cs="Traditional Arabic"/>
          <w:sz w:val="28"/>
          <w:szCs w:val="28"/>
          <w:rtl/>
        </w:rPr>
        <w:t xml:space="preserve">موقعها الجغرافي المتوسط مجموعة من أهم المدن الفلسطينية فمدينة جنين تبعد مسافة 17 كم عن مدينة طوباس، ومسافة 19 كم عن مدينة بيسان، ومسافة 43 كم عن مدينة نابلس، ومسافة 25 كم عن مدينة الناصرة، ومسافة 30 كم عن مدينة طولكرم، و حوالي 50 كم عن مدينة حيفا.أراضي جنين وقراها تشرف على مجموعة متنوعة من التضاريس من سهل مرج ابن عامر شمالاً إلى بلاد الروحة غرباً إلى سهل عرابة من ناحية الحنوب الغربي، إلى سهلي اللجون وفقوعة شرقاً والذي ينتهي بسلسلة جبال فقوعة، ومن ثم جبال نابلس جنوباً، هذا التنوع بتضاريس جنين منح مميزات هذا التنوع لمناخ وتربة أراضيها.يمر خط الهدنة على أراضي 16 قرية وبلدة من أراضي قرى وبلدات محافظة جنين، وما لذلك من حساسية ومخاطر اعتداءات جيش الاحتلال على أراضي هذه القرى وسكانها.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جنين المدن التالية:</w:t>
      </w:r>
    </w:p>
    <w:p>
      <w:pPr>
        <w:pStyle w:val="rtlJustify"/>
      </w:pPr>
      <w:r>
        <w:rPr>
          <w:rFonts w:ascii="Traditional Arabic" w:hAnsi="Traditional Arabic" w:eastAsia="Traditional Arabic" w:cs="Traditional Arabic"/>
          <w:sz w:val="28"/>
          <w:szCs w:val="28"/>
          <w:rtl/>
        </w:rPr>
        <w:t xml:space="preserve">مدينة الناصرة شمالاً.مدينة بيسان شرقاً.مدينة نابلس جنوباً.مدينة طولكرم من الجنوب الغربي وبعض قراها نحو الغرب.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مدينة جنين عام 1922بـ 2637 نسمة.ارتفع عددهم في إحصائيات عام 1931 إلى 2706 نسمة.وفي إحصائيات عام 1945 قدر بـ 3990 نسمة.في عام 1961 بلغ عددهم 14402 نسمة.عام 1987 وصل عددهم إلى 17534 نسمة.في عام 1997بلغ عددهم 26650 نسمة.في إحصائيات عام 2007 قدر عددهم بـ 36590 نسمة.وفي عام 2017 بلغ عددهم 49475 نسمة.وفي عام 2018 قدر عددهم بـ 50504 نسمة.عام 2019 ارتفع عددهم إلى 51557 نسمة.عام 2020 ارتفع عددهم إلى 52632 نسمة.عام 2021 قدر عددهم بـ 53721 نسمة.عام 2022 بلغ عددهم 54823 نسمة.عام 2023 بلغ عددهم 55933 نسمة.وفي عام 2024 بلغ عددهم 57052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مدينة جنين:</w:t>
      </w:r>
    </w:p>
    <w:p>
      <w:pPr>
        <w:pStyle w:val="rtlJustify"/>
      </w:pPr>
      <w:r>
        <w:rPr>
          <w:rFonts w:ascii="Traditional Arabic" w:hAnsi="Traditional Arabic" w:eastAsia="Traditional Arabic" w:cs="Traditional Arabic"/>
          <w:sz w:val="28"/>
          <w:szCs w:val="28"/>
          <w:rtl/>
        </w:rPr>
        <w:t xml:space="preserve">عائلة الهنديعائلة الحواشينعائلة بني سعيدانعائلة عبد الهاديعائلة الحويطيعائلة زيدانعائلة النورسيعائلة أبو رميلةعائلة الحورانيعائلة زيتونعائلة القطناتعائلة الشلبيعائلة الدمجعائلة فزععائلة الطوباسيعائلة أبو زيدعائلة منصورعائلة السعديعائلة حداد عائلة أبو بكرعائلة الصباح عائلة العبوشيعائلة الأحمد عائلة شريمعائلة جمّالعائلة عتومعائلة أبو سيفعائلة نزالعائلة عرقاويعائلة القيسيعائلة العورتانيعائلة ظاهرعائلة أبو الربعائلة عنبوسيعائلة عودةعائلة عسراويعائلة شلبيعائلة حسنينعائلة شلبكعائلة الطاهرعائلةةحمدانعائلةالعمريعائلة مسادعائلة الخطيبعائلة جراداتعائلة زكارنهعائلة جريداتعائلة الشاعرعائلة مسعدعائلة دهمازعائلة قحيزعائلة جبرعائلة النشرتيعائلة أبو سريهعائلة أبو الهيجاءعائلة الزرعـينيعائلة الصوصعائلة الحاج ابراهيمعائلة فايدعائلة الرحالعائلة حويلعائلة أبو العزعائلة غريبعائلة العموريعائلة نقاديعائلة بوبشيتعائلة عصاعصهعائلة العرفجعائلة السليمانعائلة هوساويعائلة الأحمريعائلة القحطانيعائلة الفعرعائلة مفيدعائلة هرشيشعائلة الزريقيعائلة أبو زينةعائلة الخالديعائلة الأطيارعائلة بدارنهعائلة البدويعائلة جلامنهعائلة السيّدعائلة هب الريحعائلة الصافوتيعائلة اليمنيعائلة فشافشةعائلة حمامرةعائلة أبو عون عائلة علوانعائلة أبو دياكعائلة المنصورعائلة أبو سرورعائلة السوقيعائلة الحسنعائلة خنفرعائلة عبيدعائلة جراداتعائلة زايدعائلة الأحمدعائلة أبو عبيدعائلة العربيعائلة التايهعائلة حمارنهعائلة البلويعائلة الداووديعائلة الشيخ امينعائلة زيد الكيلانيعائلة العارضةعائلة خلفعائلة مرادعائلة قرعاويعائلة الحروبعائلة التركمانعائلة العوادينعائلة العروقيعائلة نواهضهعائلة الطرزيعائلة أبو فرحةعائلة جرارعائلة أبو سيفعائلة مرعيعائلة أبو صلاح عائلة أبو هزيمعائلة الغوادرةعائلة بريموعائلة الحردانعائلة شاهينعائلة النصرةعائلة مهداويعائلة العمصيعائلة قبهاعائلة أبو حسن</w:t>
      </w:r>
    </w:p>
    <w:p/>
    <w:p>
      <w:pPr>
        <w:pStyle w:val="Heading2"/>
      </w:pPr>
      <w:bookmarkStart w:id="5" w:name="_Toc5"/>
      <w:r>
        <w:t>احتلال المدينة</w:t>
      </w:r>
      <w:bookmarkEnd w:id="5"/>
    </w:p>
    <w:p>
      <w:pPr>
        <w:pStyle w:val="rtlJustify"/>
      </w:pPr>
      <w:r>
        <w:rPr>
          <w:rFonts w:ascii="Traditional Arabic" w:hAnsi="Traditional Arabic" w:eastAsia="Traditional Arabic" w:cs="Traditional Arabic"/>
          <w:sz w:val="28"/>
          <w:szCs w:val="28"/>
          <w:rtl/>
        </w:rPr>
        <w:t xml:space="preserve">خلال حرب 1948 كانت مدينة جنين من المدن الصامدة أمام الهجمات الصهيونية، وقد تحصنت في جنين وقراها قوات كبيرة من جيش الإنقاذ العربي، وعندما وضعت الحرب أوزارها كان الصهاينة قد احتلوا من قضاء جنين 6 قرى فقط.</w:t>
      </w:r>
    </w:p>
    <w:p>
      <w:pPr>
        <w:pStyle w:val="rtlJustify"/>
      </w:pPr>
      <w:r>
        <w:rPr>
          <w:rFonts w:ascii="Traditional Arabic" w:hAnsi="Traditional Arabic" w:eastAsia="Traditional Arabic" w:cs="Traditional Arabic"/>
          <w:sz w:val="28"/>
          <w:szCs w:val="28"/>
          <w:rtl/>
        </w:rPr>
        <w:t xml:space="preserve">وعندما تم توقيع اتفاقية الهدنة بين حكومة الاحتلال والمملكة الأردنية جرى الاتفاق على ترسيم خط الهدنة والمعروف باسم الخط الأخضر والذي بموجبه تمكنت سلطات الاحتلال من احتلال 10 قرى أخرى من قضاء جنين (انظر قرى جنين المحتلة عام 1949)، فيما تسلمت الحكومة الأردنية إدارة مدينة جنين وقراها كما باقي مدن وقرى الضفة الغربية.</w:t>
      </w:r>
    </w:p>
    <w:p>
      <w:pPr>
        <w:pStyle w:val="rtlJustify"/>
      </w:pPr>
      <w:r>
        <w:rPr>
          <w:rFonts w:ascii="Traditional Arabic" w:hAnsi="Traditional Arabic" w:eastAsia="Traditional Arabic" w:cs="Traditional Arabic"/>
          <w:sz w:val="28"/>
          <w:szCs w:val="28"/>
          <w:rtl/>
        </w:rPr>
        <w:t xml:space="preserve">استمرت الحكومة الأردنية بإدارة شؤون مدينة جنين وقراها إلى أن وقعت حرب الخامس من حزيران 1967 والتي احتلت خلالها مدن وقرى الضفة الغربية، ووقعت مدينة جنين كمان باقي المدن تحت الحكم العسكري الإسرائيلي المباشر وما يتبع ذلك من ظلم وويلات الاحتلال، إدارياً بقيت مدينة جنين مركزاً لقضاء يحمل اسمها ويتبع لها مجموعة كبيرة من القرى والبلدات.</w:t>
      </w:r>
    </w:p>
    <w:p/>
    <w:p>
      <w:pPr>
        <w:pStyle w:val="Heading2"/>
      </w:pPr>
      <w:bookmarkStart w:id="6" w:name="_Toc6"/>
      <w:r>
        <w:t>المدينة في اتفاق أوسلو</w:t>
      </w:r>
      <w:bookmarkEnd w:id="6"/>
    </w:p>
    <w:p>
      <w:pPr>
        <w:pStyle w:val="rtlJustify"/>
      </w:pPr>
      <w:r>
        <w:rPr>
          <w:rFonts w:ascii="Traditional Arabic" w:hAnsi="Traditional Arabic" w:eastAsia="Traditional Arabic" w:cs="Traditional Arabic"/>
          <w:sz w:val="28"/>
          <w:szCs w:val="28"/>
          <w:rtl/>
        </w:rPr>
        <w:t xml:space="preserve">يوم 13 أيلول/ سبتمبر 1993 وقعت منظمة التحرير الفلسطينية مع حكومة الاحتلال في العاصمة الأمريكية واشنطن اتفاقية سلام عرفت باسم اتفاقية أوسلو الحقت بها اتفاقية أخرى سنة 1995 وفيها تضمنت تفاصيل تنفيذ الاتفاقية على أرض الواقع، وفيها تم تقسيم مدن وقرى الضفة الغربية إلى ثلاث مناكق وفق التالي:</w:t>
      </w:r>
    </w:p>
    <w:p>
      <w:pPr>
        <w:pStyle w:val="rtlJustify"/>
      </w:pPr>
      <w:r>
        <w:rPr>
          <w:rFonts w:ascii="Traditional Arabic" w:hAnsi="Traditional Arabic" w:eastAsia="Traditional Arabic" w:cs="Traditional Arabic"/>
          <w:sz w:val="28"/>
          <w:szCs w:val="28"/>
          <w:rtl/>
        </w:rPr>
        <w:t xml:space="preserve">منطقة(A): :تعني أن هذه المناطق ستكون تحت سيطرة تامة من قبل السلطة الفلسطينية أمنياً وإدارياً.منطقة (B): وتعني أن هذه المناطق ستكون تحت سيطرة الاختلال أمنياً وسيطرة السلطة الفلسطينية إدارياً.منطقة (C): تعني أن هذه المناطق ستكون تحت سيطرة تامة من قبل سلطات الاحتلال أمنياً وإدارياً.فيما يتعلق بمحافظة جنين فقد وزعت أراضيها كالتالي:</w:t>
      </w:r>
    </w:p>
    <w:p>
      <w:pPr>
        <w:pStyle w:val="rtlJustify"/>
      </w:pPr>
      <w:r>
        <w:rPr>
          <w:rFonts w:ascii="Traditional Arabic" w:hAnsi="Traditional Arabic" w:eastAsia="Traditional Arabic" w:cs="Traditional Arabic"/>
          <w:sz w:val="28"/>
          <w:szCs w:val="28"/>
          <w:rtl/>
        </w:rPr>
        <w:t xml:space="preserve">المنطقة (A) تبلغ مساحتها 28500 دونم، أي نسبة 48.8% من أراضي المحافظة </w:t>
      </w:r>
    </w:p>
    <w:p>
      <w:pPr>
        <w:pStyle w:val="rtlJustify"/>
      </w:pPr>
      <w:r>
        <w:rPr>
          <w:rFonts w:ascii="Traditional Arabic" w:hAnsi="Traditional Arabic" w:eastAsia="Traditional Arabic" w:cs="Traditional Arabic"/>
          <w:sz w:val="28"/>
          <w:szCs w:val="28"/>
          <w:rtl/>
        </w:rPr>
        <w:t xml:space="preserve">المنطقة (B) تبلغ مساحتها 103000 دونم، أي نسبة 17.7% من أراضي المحافظة </w:t>
      </w:r>
    </w:p>
    <w:p>
      <w:pPr>
        <w:pStyle w:val="rtlJustify"/>
      </w:pPr>
      <w:r>
        <w:rPr>
          <w:rFonts w:ascii="Traditional Arabic" w:hAnsi="Traditional Arabic" w:eastAsia="Traditional Arabic" w:cs="Traditional Arabic"/>
          <w:sz w:val="28"/>
          <w:szCs w:val="28"/>
          <w:rtl/>
        </w:rPr>
        <w:t xml:space="preserve">المنطقة (C)تبلغ مساحتها 195000 دونم، أي نسبة 33.5 % من أراضي المحافظة</w:t>
      </w:r>
    </w:p>
    <w:p/>
    <w:p>
      <w:pPr>
        <w:pStyle w:val="Heading2"/>
      </w:pPr>
      <w:bookmarkStart w:id="7" w:name="_Toc7"/>
      <w:r>
        <w:t>محافظة جنين</w:t>
      </w:r>
      <w:bookmarkEnd w:id="7"/>
    </w:p>
    <w:p>
      <w:pPr>
        <w:pStyle w:val="rtlJustify"/>
      </w:pPr>
      <w:r>
        <w:rPr>
          <w:rFonts w:ascii="Traditional Arabic" w:hAnsi="Traditional Arabic" w:eastAsia="Traditional Arabic" w:cs="Traditional Arabic"/>
          <w:sz w:val="28"/>
          <w:szCs w:val="28"/>
          <w:rtl/>
        </w:rPr>
        <w:t xml:space="preserve">تاريخياً كانت جنين مركز لقضاء يحمل اسمها ويتبع له عدد كبير من القرى.</w:t>
      </w:r>
    </w:p>
    <w:p>
      <w:pPr>
        <w:pStyle w:val="rtlJustify"/>
      </w:pPr>
      <w:r>
        <w:rPr>
          <w:rFonts w:ascii="Traditional Arabic" w:hAnsi="Traditional Arabic" w:eastAsia="Traditional Arabic" w:cs="Traditional Arabic"/>
          <w:sz w:val="28"/>
          <w:szCs w:val="28"/>
          <w:rtl/>
        </w:rPr>
        <w:t xml:space="preserve">وعندما استلمت السلطة الفلسطينية سنة 1995 رسمياً إدارة بلدات وممدن الضفة الغربية، اعتمدت تقسيماً إدارياً جديداً في بعض المدن ورسمياً تم اعتماد اسم محافظة بدلاً من قضاء على مراكز المدن، وهو حال مدينة جنين التي بات اسمها محافظة جنين رسمياً منذ ذلك العام.</w:t>
      </w:r>
    </w:p>
    <w:p>
      <w:pPr>
        <w:pStyle w:val="rtlJustify"/>
      </w:pPr>
      <w:r>
        <w:rPr>
          <w:rFonts w:ascii="Traditional Arabic" w:hAnsi="Traditional Arabic" w:eastAsia="Traditional Arabic" w:cs="Traditional Arabic"/>
          <w:sz w:val="28"/>
          <w:szCs w:val="28"/>
          <w:rtl/>
        </w:rPr>
        <w:t xml:space="preserve">تقدر مساحة محافظة جنين بشكل عام 583000 دونم، وتوزع هذه المساحة على مدينة جنين ذاتها، ومخيمها، و 91 قرية وبلدة وتجمع.</w:t>
      </w:r>
    </w:p>
    <w:p>
      <w:pPr>
        <w:pStyle w:val="rtlJustify"/>
      </w:pPr>
      <w:r>
        <w:rPr>
          <w:rFonts w:ascii="Traditional Arabic" w:hAnsi="Traditional Arabic" w:eastAsia="Traditional Arabic" w:cs="Traditional Arabic"/>
          <w:sz w:val="28"/>
          <w:szCs w:val="28"/>
          <w:rtl/>
        </w:rPr>
        <w:t xml:space="preserve">المساحة المذكورة لا تتضمن مساحة 6 قرى مهجرة سنة 1948، و 10 قرى من قضاء جنين ألحقت بأراضي الـ 48</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يعد مجلس بلدية جنين واحد من أقدم المجالس البلدية في فلسطين ويعود تاريخ تأسيسه لسنة 1886، زمن الدولة العثمانية وكان أول رئيس لهذا المجلس هو الحاج عبد المجيد منصور رحمه الله، وكان عدد أعضاء المجلس البلدي ستة أعضاء حيث تم انتخاب الرئيس والاعضاء بطريقة الاقتراع السري، كان عدد الناخبين لا يتجاوز الثمانين ناخباً، بحيث كان يقوم المتصرف بتعيين الرئيس من بين الأعضاء المنتخبين لمدة أربع سنوات.</w:t>
      </w:r>
    </w:p>
    <w:p>
      <w:pPr>
        <w:pStyle w:val="rtlJustify"/>
      </w:pPr>
      <w:r>
        <w:rPr>
          <w:rFonts w:ascii="Traditional Arabic" w:hAnsi="Traditional Arabic" w:eastAsia="Traditional Arabic" w:cs="Traditional Arabic"/>
          <w:sz w:val="28"/>
          <w:szCs w:val="28"/>
          <w:rtl/>
        </w:rPr>
        <w:t xml:space="preserve">بقي التشريع التركي معمولاً به إلى أن صدر القانون رقم 17 لسنة 1954م.</w:t>
      </w:r>
    </w:p>
    <w:p>
      <w:pPr>
        <w:pStyle w:val="rtlJustify"/>
      </w:pPr>
      <w:r>
        <w:rPr>
          <w:rFonts w:ascii="Traditional Arabic" w:hAnsi="Traditional Arabic" w:eastAsia="Traditional Arabic" w:cs="Traditional Arabic"/>
          <w:sz w:val="28"/>
          <w:szCs w:val="28"/>
          <w:rtl/>
        </w:rPr>
        <w:t xml:space="preserve">في عام 1982 قامت سلطات الاحتلال بإقالة آخر مجلس منتخب والذي كان برئاسة أحمد شوقي موسى المحمود، وباتت سلطات الاحتلال تدير المجلس بشكل مباشر.</w:t>
      </w:r>
    </w:p>
    <w:p>
      <w:pPr>
        <w:pStyle w:val="rtlJustify"/>
      </w:pPr>
      <w:r>
        <w:rPr>
          <w:rFonts w:ascii="Traditional Arabic" w:hAnsi="Traditional Arabic" w:eastAsia="Traditional Arabic" w:cs="Traditional Arabic"/>
          <w:sz w:val="28"/>
          <w:szCs w:val="28"/>
          <w:rtl/>
        </w:rPr>
        <w:t xml:space="preserve">عام 1995 تشكلت لجنة وطنية برئاسة السيد وليد موسى أبو مويس، وقد تسلم رئاستها بقرار رئاسي من الرئيس ياسر عرفات في تشرين الأول من سنة 1995 بتاريخ 15/12/2005 أجريت أول انتخابات بلدية حيث انتخب السكان 15 عضو بلدية و مثلت المرأة في هذا المجلس بثلاثة مقاعد.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2026-04-21T10:05:30+00:00</dcterms:created>
  <dcterms:modified xsi:type="dcterms:W3CDTF">2026-04-21T10:05:30+00:00</dcterms:modified>
</cp:coreProperties>
</file>

<file path=docProps/custom.xml><?xml version="1.0" encoding="utf-8"?>
<Properties xmlns="http://schemas.openxmlformats.org/officeDocument/2006/custom-properties" xmlns:vt="http://schemas.openxmlformats.org/officeDocument/2006/docPropsVTypes"/>
</file>