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w:t>
      </w:r>
    </w:p>
    <w:p>
      <w:pPr>
        <w:pStyle w:val="rtlJustify"/>
      </w:pPr>
      <w:r>
        <w:rPr>
          <w:rFonts w:ascii="Traditional Arabic" w:hAnsi="Traditional Arabic" w:eastAsia="Traditional Arabic" w:cs="Traditional Arabic"/>
          <w:sz w:val="28"/>
          <w:szCs w:val="28"/>
          <w:rtl/>
        </w:rPr>
        <w:t xml:space="preserve">أطلقت في العاصمة اللبنانية بيروت أمس الأربعاء 10 آب/ أغسطس "موسوعة القرى الفلسطينية" وهي إحدى مبادرات "أكاديمية دراسات اللاجئين" وذلك في مؤتمر صحفي عقد في نقابة الصحافة اللبنانية.</w:t>
      </w:r>
    </w:p>
    <w:p>
      <w:pPr>
        <w:pStyle w:val="rtlJustify"/>
      </w:pPr>
      <w:r>
        <w:rPr>
          <w:rFonts w:ascii="Traditional Arabic" w:hAnsi="Traditional Arabic" w:eastAsia="Traditional Arabic" w:cs="Traditional Arabic"/>
          <w:sz w:val="28"/>
          <w:szCs w:val="28"/>
          <w:rtl/>
        </w:rPr>
        <w:t xml:space="preserve">واستهلّ حفل الإطلاق، بكلمة لممثل نقابة الصحافة اللبنانية فواد حركي، ومدير أكاديمية دراسات اللاجئين محمد عمرو، ومديرة المشروع رشا السهلي.</w:t>
      </w:r>
    </w:p>
    <w:p>
      <w:pPr>
        <w:pStyle w:val="rtlJustify"/>
      </w:pPr>
      <w:r>
        <w:rPr>
          <w:rFonts w:ascii="Traditional Arabic" w:hAnsi="Traditional Arabic" w:eastAsia="Traditional Arabic" w:cs="Traditional Arabic"/>
          <w:sz w:val="28"/>
          <w:szCs w:val="28"/>
          <w:rtl/>
        </w:rPr>
        <w:t xml:space="preserve">وعن الموسوعة، قالت مديرة المشروع رشا السهلي، إنّ "مشروع موسوعة القرى الفلسطينية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وقالت نائب مديرة المشروع بلسم صايغ:" اتخذنا منهج توثيق القرى الفلسطينية واجتهدنا مع باحثين ومفكرين وأكاديميين. لتنضج الفكرة ويتولّد لدينا مشروع موسوعة القرى الفلسطينية. مشروع توثيقي علمي هادف يحيي الوعي ويثبّت المصداقية بجهود جبارة، وها هو الآن يبصر النور، ونسير به إلى أقصى الحدود. لا يجب أن ينسى أحد فلسطين؛ قضية الأحرار، ومن خلال نشر الوعي والمعرفة عنها نعزز ارتباطنا بها، وتَسهُل علينا عملية."</w:t>
      </w:r>
    </w:p>
    <w:p>
      <w:pPr>
        <w:pStyle w:val="rtlJustify"/>
      </w:pPr>
      <w:r>
        <w:rPr>
          <w:rFonts w:ascii="Traditional Arabic" w:hAnsi="Traditional Arabic" w:eastAsia="Traditional Arabic" w:cs="Traditional Arabic"/>
          <w:sz w:val="28"/>
          <w:szCs w:val="28"/>
          <w:rtl/>
        </w:rPr>
        <w:t xml:space="preserve">ويضم المشروع، توثيقاً لمئات القرى الفلسطينية، ويوفّر احصائيات حول القرى المزالة والمهجّرة، والتي بقيت على قيد الوجود، و"ستكون الخطوة التالية من المشروع إصدار بحث توثيقي لكل قرية من القرى الفلسطينية، يوثق كل أبعاد القرية ونواحيها." حسبما ورد في تعريفها.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2026-04-11T00:15:07+00:00</dcterms:created>
  <dcterms:modified xsi:type="dcterms:W3CDTF">2026-04-11T00:15:07+00:00</dcterms:modified>
</cp:coreProperties>
</file>

<file path=docProps/custom.xml><?xml version="1.0" encoding="utf-8"?>
<Properties xmlns="http://schemas.openxmlformats.org/officeDocument/2006/custom-properties" xmlns:vt="http://schemas.openxmlformats.org/officeDocument/2006/docPropsVTypes"/>
</file>