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الفوقاني- صفد</w:t>
      </w:r>
    </w:p>
    <w:p>
      <w:pPr>
        <w:pStyle w:val="rtlJustify"/>
      </w:pPr>
      <w:r>
        <w:rPr>
          <w:rFonts w:ascii="Traditional Arabic" w:hAnsi="Traditional Arabic" w:eastAsia="Traditional Arabic" w:cs="Traditional Arabic"/>
          <w:sz w:val="28"/>
          <w:szCs w:val="28"/>
          <w:rtl/>
        </w:rPr>
        <w:t xml:space="preserve">من القرى التي دمرها الاحتلال قرية الزوق (الذوق) الفوقاني، التي تقع شمال مدينة صفد في الجليل الأعلى أو ما يعرف بـ"إصبع الجليل" قرب الحدود اللبنانية ـ الفلسطينية، وعند تقاطع عدة طرق إلى الجنوب من آبل القمح، حيث تلتقي الطريق القادمة من الزوق (الذوق) التحتاني، وأخرى من السنبرية تصلها بالقرى المجاورة، في منتصف المسافة بين قرية الخصاص وقرية الخالصة اقرب القرى لها من الجنوب الشرقي قرية اللزازة ومن الغرب الخالصة وطريق ثالثة تربطها بالطريق العام طبريا ـ المطلة.</w:t>
      </w:r>
    </w:p>
    <w:p>
      <w:pPr>
        <w:pStyle w:val="rtlJustify"/>
      </w:pPr>
      <w:r>
        <w:rPr>
          <w:rFonts w:ascii="Traditional Arabic" w:hAnsi="Traditional Arabic" w:eastAsia="Traditional Arabic" w:cs="Traditional Arabic"/>
          <w:sz w:val="28"/>
          <w:szCs w:val="28"/>
          <w:rtl/>
        </w:rPr>
        <w:t xml:space="preserve">تبعد مسافة 30 كيلومترا عن صفد إلى الشمال الشرقي، وكانت من اكبر قرى قضاء صفد من حيث المساحة إذا جمعت ارض بلدة السنبرية، وكانت يجمعها مع الزوق (الذوق) التحتاني مختار واحد وقرابة وعائلات مشتركة وتزاوج.</w:t>
      </w:r>
    </w:p>
    <w:p>
      <w:pPr>
        <w:pStyle w:val="rtlJustify"/>
      </w:pPr>
      <w:r>
        <w:rPr>
          <w:rFonts w:ascii="Traditional Arabic" w:hAnsi="Traditional Arabic" w:eastAsia="Traditional Arabic" w:cs="Traditional Arabic"/>
          <w:sz w:val="28"/>
          <w:szCs w:val="28"/>
          <w:rtl/>
        </w:rPr>
        <w:t xml:space="preserve">كانت القرية تقوم على تل وتواجه مساحات واسعة ومكشوفة من الجهات كلها على الضفة الشرقية لوادي بريغيث الذي يتغدى من الينابيع الواقعة شمالي المطلة، ويمر بالزوق الفوقاني ثم بالزوق التحتاني فيرفد نهر الأردن إلى الشرق من جاحولة، وكان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يرجح الباحثون أن القسم الأول من اسم القرية "الزوق" يعود إلى كلمة زوك (zuk) السريانية، التي تعني الحارس أو الناطور أو السوق، وحرفت لفظا بعد ذلك كلمة زوق، وأما القسم الثاني من الاسم، التحتاني، فلتمييزها من سميتها الزوق الفوقاني، الواقعة إلى الشمال الغربي منها.</w:t>
      </w:r>
    </w:p>
    <w:p>
      <w:pPr>
        <w:pStyle w:val="rtlJustify"/>
      </w:pPr>
      <w:r>
        <w:rPr>
          <w:rFonts w:ascii="Traditional Arabic" w:hAnsi="Traditional Arabic" w:eastAsia="Traditional Arabic" w:cs="Traditional Arabic"/>
          <w:sz w:val="28"/>
          <w:szCs w:val="28"/>
          <w:rtl/>
        </w:rPr>
        <w:t xml:space="preserve">كان سكان القرية في معظمهم من المسلمين، وكانوا يستمدون مياه الاستخدام المنزلي من وادي الدردارة ("وادي بريغيث")، ويشغلون الطواحين بالقوة المائية شمالي القرية، وقد نشأت فوق منطقة تنحدر انحداراً لطيفاً باتجاه الجنوب، وتنبسط جنوبيها منطقة سهلية واسعة تشكل بداية منخفض سهل الحولة، وقد نمت القرية عمرانياً باتجاه الشرق لوقوع وادي البريغيت إلى الغرب منها، واتخذ شكلاً طولياً،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وتعد الزوق التحتان موقعاً أثرياً، فهي عبارة عن رابية اصطناعية يبرز على سطحها بعض أسس الأبنية القديمة والدارسة، تعدّ من المواقع الأثرية، ففيها تل أنقاضا وأسس وقطع فخارية.</w:t>
      </w:r>
    </w:p>
    <w:p>
      <w:pPr>
        <w:pStyle w:val="rtlJustify"/>
      </w:pPr>
      <w:r>
        <w:rPr>
          <w:rFonts w:ascii="Traditional Arabic" w:hAnsi="Traditional Arabic" w:eastAsia="Traditional Arabic" w:cs="Traditional Arabic"/>
          <w:sz w:val="28"/>
          <w:szCs w:val="28"/>
          <w:rtl/>
        </w:rPr>
        <w:t xml:space="preserve">وفي الإمكان رؤية بقايا حظائر مبنية بالحجارة من دون طين، وشظايا من الفخار، على سطح أرضها، حيث كان ضمن أراضيها عيون ماء مثل عين الذهب وعيون العجال وتلال تل صابور الأثري وتل الواويات وتل المبروم وتل البطيخة وتحيط بها أراضي قرى الخالصة والأخصاص والزوق الفوقاني والناعمة واللزارة والسنبرية التي كانت تتبع للزوق، ومن المواقع التي تقع في ظاهر القرية "جسر الغجر" و"خربة البلدان" في شمالها و"خربة السنبرية" في جنوبها الشرقي.</w:t>
      </w:r>
    </w:p>
    <w:p>
      <w:pPr>
        <w:pStyle w:val="rtlJustify"/>
      </w:pPr>
      <w:r>
        <w:rPr>
          <w:rFonts w:ascii="Traditional Arabic" w:hAnsi="Traditional Arabic" w:eastAsia="Traditional Arabic" w:cs="Traditional Arabic"/>
          <w:sz w:val="28"/>
          <w:szCs w:val="28"/>
          <w:rtl/>
        </w:rPr>
        <w:t xml:space="preserve">عجلت حملة الشائعات التي شنها عناصر عصابة "البلماح" الصهيونية خلال عملية "يفتاح"، في فرار كثيرين من سكان الجليل الشرقي، وضمنهم سكان الزوق الفوقاني في العام 1948، ويشير المؤرخ الإسرائيلي بِني موريس إلى الهجوم العسكري المباشر على القرية ساهم في نزوح السكان، وأن هذا الهجوم وقع في 21 أيار (مايو) 1948.</w:t>
      </w:r>
    </w:p>
    <w:p>
      <w:pPr>
        <w:pStyle w:val="rtlJustify"/>
      </w:pPr>
      <w:r>
        <w:rPr>
          <w:rFonts w:ascii="Traditional Arabic" w:hAnsi="Traditional Arabic" w:eastAsia="Traditional Arabic" w:cs="Traditional Arabic"/>
          <w:sz w:val="28"/>
          <w:szCs w:val="28"/>
          <w:rtl/>
        </w:rPr>
        <w:t xml:space="preserve">ويستند في تقرير لعناصر العصابات الصهيونية سنة 1948، بينت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Pr>
        <w:pStyle w:val="rtlJustify"/>
      </w:pPr>
      <w:r>
        <w:rPr>
          <w:rFonts w:ascii="Traditional Arabic" w:hAnsi="Traditional Arabic" w:eastAsia="Traditional Arabic" w:cs="Traditional Arabic"/>
          <w:sz w:val="28"/>
          <w:szCs w:val="28"/>
          <w:rtl/>
        </w:rPr>
        <w:t xml:space="preserve">لم يبق إلا منزل حجري واحد في القرية، وهو يستعمل مكتباً لمدرج طائرات،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أنشأت العصابات الصهيونية مستعمرة كفار غلعادي غرب القرية في العام 1916 و"بيت هيلّل" جنوب القرية في سنة 1940، ثم مستعمرة "ويف"، ومستعمرة "يوفال" في 1952 إلى الشمال الشرقي من القرية.</w:t>
      </w:r>
    </w:p>
    <w:p>
      <w:pPr>
        <w:pStyle w:val="rtlJustify"/>
      </w:pPr>
      <w:r>
        <w:rPr>
          <w:rFonts w:ascii="Traditional Arabic" w:hAnsi="Traditional Arabic" w:eastAsia="Traditional Arabic" w:cs="Traditional Arabic"/>
          <w:sz w:val="28"/>
          <w:szCs w:val="28"/>
          <w:rtl/>
        </w:rPr>
        <w:t xml:space="preserve">تتبعثر حجارة المنازل المدمرة في أرجاء الموقع، الذي غلبت عليه الأعشاب والأشواك والقليل من نبات الصبار. ويزرع سكان مستعمرة "يوفال" قسماً من الأراضي المحيطة، أما الباقي فبعضه غابات وبعضه الآخر مرعى للمواشي.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2026-02-04T21:02:16+00:00</dcterms:created>
  <dcterms:modified xsi:type="dcterms:W3CDTF">2026-02-04T21:02:16+00:00</dcterms:modified>
</cp:coreProperties>
</file>

<file path=docProps/custom.xml><?xml version="1.0" encoding="utf-8"?>
<Properties xmlns="http://schemas.openxmlformats.org/officeDocument/2006/custom-properties" xmlns:vt="http://schemas.openxmlformats.org/officeDocument/2006/docPropsVTypes"/>
</file>