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(43)... الأستاذ والتربوي عرفات يوسف الطاهر (أبو ماجد)</w:t>
      </w:r>
    </w:p>
    <w:p>
      <w:pPr>
        <w:pStyle w:val="rtlJustify"/>
      </w:pPr>
      <w:r>
        <w:rPr>
          <w:rFonts w:ascii="Traditional Arabic" w:hAnsi="Traditional Arabic" w:eastAsia="Traditional Arabic" w:cs="Traditional Arabic"/>
          <w:sz w:val="28"/>
          <w:szCs w:val="28"/>
          <w:rtl/>
        </w:rPr>
        <w:t xml:space="preserve">قامة تربوية فلسطينية استاذ وتربوي من مواليد عام 1922 في قرية الطيرة قضاء عروس الساحل مدينة حيفا.</w:t>
      </w:r>
    </w:p>
    <w:p>
      <w:pPr>
        <w:pStyle w:val="rtlJustify"/>
      </w:pPr>
      <w:r>
        <w:rPr>
          <w:rFonts w:ascii="Traditional Arabic" w:hAnsi="Traditional Arabic" w:eastAsia="Traditional Arabic" w:cs="Traditional Arabic"/>
          <w:sz w:val="28"/>
          <w:szCs w:val="28"/>
          <w:rtl/>
        </w:rPr>
        <w:t xml:space="preserve">تلقى علومه في مدرسة الطيرة الابتدائية وانتقل إلى حيفا فيما بعد لاستكمال التحصيل العلمي؛، بعد ذلك عمل موظفاً في ميناء حيفا وكان من أهم الموانئ على المتوسط.</w:t>
      </w:r>
    </w:p>
    <w:p>
      <w:pPr>
        <w:pStyle w:val="rtlJustify"/>
      </w:pPr>
      <w:r>
        <w:rPr>
          <w:rFonts w:ascii="Traditional Arabic" w:hAnsi="Traditional Arabic" w:eastAsia="Traditional Arabic" w:cs="Traditional Arabic"/>
          <w:sz w:val="28"/>
          <w:szCs w:val="28"/>
          <w:rtl/>
        </w:rPr>
        <w:t xml:space="preserve">هُجِّر وعائلته إثر نكبة عام 1948 باتجاه مدينة صور جنوب لبنان؛ وعمل مدرساً في مدرسة المقاصد حتى عام 1951، وحين تأسست جامعة دمشق كان من أوائل المنتسبين إليها، ونال شهادة ليسانس في الأدب الإنكليزي، وكان مثابراً فعمل مدرساً في عدة مدارس في دمشق وريفها في منطقة الزبداني والتل ومناطق أخرى أثناء دراسته، ثم انتقل إلى مدينة حمص وعمل استاذاً لمادة اللغة الإنكليزية لعدة سنوات في مدارسها، وكنتيجة لتمكنه وكفاءته مع كفاءات فلسطينية أخرى (فؤاد عودة و أبو عدنان موسى وأبو رياض عودة وآخرين)، تم انتدابهم للعمل كمدرسين في مدينة الزور شرق سوريا،وكان للأستاذ أبو ماجد الطاهر أثر كبير في النهضة التعليمية في المدينة، وبعد ذلك عاد إلى دمشق وتنقل في مدارسها معلماً وتخرج على يديه العديد من الكفاءات والمتميزين في كافة مجالات الحياة.</w:t>
      </w:r>
    </w:p>
    <w:p>
      <w:pPr>
        <w:pStyle w:val="rtlJustify"/>
      </w:pPr>
      <w:r>
        <w:rPr>
          <w:rFonts w:ascii="Traditional Arabic" w:hAnsi="Traditional Arabic" w:eastAsia="Traditional Arabic" w:cs="Traditional Arabic"/>
          <w:sz w:val="28"/>
          <w:szCs w:val="28"/>
          <w:rtl/>
        </w:rPr>
        <w:t xml:space="preserve">كان يقطن المربي الفاضل أبو ماجد الطاهر وعائلته وسط مخيم اليرموك بالقرب من شارع جلال كعوش وثانوية اليرموك.</w:t>
      </w:r>
    </w:p>
    <w:p>
      <w:pPr>
        <w:pStyle w:val="rtlJustify"/>
      </w:pPr>
      <w:r>
        <w:rPr>
          <w:rFonts w:ascii="Traditional Arabic" w:hAnsi="Traditional Arabic" w:eastAsia="Traditional Arabic" w:cs="Traditional Arabic"/>
          <w:sz w:val="28"/>
          <w:szCs w:val="28"/>
          <w:rtl/>
        </w:rPr>
        <w:t xml:space="preserve">توفي الأستاذ والمربي عرفات يوسف الطاهر في التاسع عشر من تشرين الثاني/نوفمبر من عام 2009.</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2026-04-20T00:14:50+00:00</dcterms:created>
  <dcterms:modified xsi:type="dcterms:W3CDTF">2026-04-20T00:14:50+00:00</dcterms:modified>
</cp:coreProperties>
</file>

<file path=docProps/custom.xml><?xml version="1.0" encoding="utf-8"?>
<Properties xmlns="http://schemas.openxmlformats.org/officeDocument/2006/custom-properties" xmlns:vt="http://schemas.openxmlformats.org/officeDocument/2006/docPropsVTypes"/>
</file>