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(87)... الكاتب والمحلل السياسي علي سعيد بدوان</w:t>
      </w:r>
    </w:p>
    <w:p>
      <w:pPr>
        <w:pStyle w:val="rtlJustify"/>
      </w:pPr>
      <w:r>
        <w:rPr>
          <w:rFonts w:ascii="Traditional Arabic" w:hAnsi="Traditional Arabic" w:eastAsia="Traditional Arabic" w:cs="Traditional Arabic"/>
          <w:sz w:val="28"/>
          <w:szCs w:val="28"/>
          <w:rtl/>
        </w:rPr>
        <w:t xml:space="preserve">هو كاتب ومحلل سياسي فلسطيني مقيم في سورية، ولد في مخيم اليرموك قرب دمشق عام 1959 لعائلة لجأت من مدينة حيفا إلى سوريا إثر نكبة فلسطين عام 1948، وتعود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درس المراحل التعليمية الأولى في مدراس وكالة الأونروا في مخيم اليرموك، في مدرسة صرفند، وإعدادية المالكية، ومن ثم في ثانوية اليرموك، وتابع دراسته الجامعية فحصل عام 1982 على البكالوريوس في العلوم الأساسية (فيزياء وكيمياء) من كلية العلوم جامعة دمشق، ودبلوم في التربية من كلية التربية في جامعة دمشق عام 1987.</w:t>
      </w:r>
    </w:p>
    <w:p>
      <w:pPr>
        <w:pStyle w:val="rtlJustify"/>
      </w:pPr>
      <w:r>
        <w:rPr>
          <w:rFonts w:ascii="Traditional Arabic" w:hAnsi="Traditional Arabic" w:eastAsia="Traditional Arabic" w:cs="Traditional Arabic"/>
          <w:sz w:val="28"/>
          <w:szCs w:val="28"/>
          <w:rtl/>
        </w:rPr>
        <w:t xml:space="preserve">حصل بعدها بعدة سنوات على الشهادة العليا في العلوم السياسية الصين، عمل مدرسا لمادتي الفيزياء والكيمياء في ثانويات دمشق ومعهد إعداد المدرسين منذ العام 1983، وموجهاً اختصاصياً لمادتي الفيزياء والكيمياء ورئيساً لفريق التنسيق في تربية دمشق من عام 2002 حتى العام 2017.</w:t>
      </w:r>
    </w:p>
    <w:p>
      <w:pPr>
        <w:pStyle w:val="rtlJustify"/>
      </w:pPr>
      <w:r>
        <w:rPr>
          <w:rFonts w:ascii="Traditional Arabic" w:hAnsi="Traditional Arabic" w:eastAsia="Traditional Arabic" w:cs="Traditional Arabic"/>
          <w:sz w:val="28"/>
          <w:szCs w:val="28"/>
          <w:rtl/>
        </w:rPr>
        <w:t xml:space="preserve">كتب في عدة صحف عربية ومنها صحيفة الحياة اللندنية وصحيفتي السفير والمستقبل اللبنانيتين.</w:t>
      </w:r>
    </w:p>
    <w:p>
      <w:pPr>
        <w:pStyle w:val="rtlJustify"/>
      </w:pPr>
      <w:r>
        <w:rPr>
          <w:rFonts w:ascii="Traditional Arabic" w:hAnsi="Traditional Arabic" w:eastAsia="Traditional Arabic" w:cs="Traditional Arabic"/>
          <w:sz w:val="28"/>
          <w:szCs w:val="28"/>
          <w:rtl/>
        </w:rPr>
        <w:t xml:space="preserve">توفي الأخ الإعلامي الغالي علي بدوان يوم الأحد الأول من حزيران/ يونيو 2025..رحمك  الله واسكنك الجنة وستبقى ذكراك عطرة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2026-04-18T05:41:32+00:00</dcterms:created>
  <dcterms:modified xsi:type="dcterms:W3CDTF">2026-04-18T05:41:32+00:00</dcterms:modified>
</cp:coreProperties>
</file>

<file path=docProps/custom.xml><?xml version="1.0" encoding="utf-8"?>
<Properties xmlns="http://schemas.openxmlformats.org/officeDocument/2006/custom-properties" xmlns:vt="http://schemas.openxmlformats.org/officeDocument/2006/docPropsVTypes"/>
</file>