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(139)... الأديب والناقد أحمد علي هلال</w:t>
      </w:r>
    </w:p>
    <w:p>
      <w:pPr>
        <w:pStyle w:val="rtlJustify"/>
      </w:pPr>
      <w:r>
        <w:rPr>
          <w:rFonts w:ascii="Traditional Arabic" w:hAnsi="Traditional Arabic" w:eastAsia="Traditional Arabic" w:cs="Traditional Arabic"/>
          <w:sz w:val="28"/>
          <w:szCs w:val="28"/>
          <w:rtl/>
        </w:rPr>
        <w:t xml:space="preserve">أديب وناقد وكاتب فلسطيني، ومن الخامس من أيار/مايو عام 1963 في دمشق.</w:t>
      </w:r>
    </w:p>
    <w:p>
      <w:pPr>
        <w:pStyle w:val="rtlJustify"/>
      </w:pPr>
      <w:r>
        <w:rPr>
          <w:rFonts w:ascii="Traditional Arabic" w:hAnsi="Traditional Arabic" w:eastAsia="Traditional Arabic" w:cs="Traditional Arabic"/>
          <w:sz w:val="28"/>
          <w:szCs w:val="28"/>
          <w:rtl/>
        </w:rPr>
        <w:t xml:space="preserve">درس إعلام وتوثيق الفرع الأول الجامعة اللبنانية في بيروت، وهو مسؤول الثقافة في مركز الدراسات الفلسطينية بدمشق.</w:t>
      </w:r>
    </w:p>
    <w:p>
      <w:pPr>
        <w:pStyle w:val="rtlJustify"/>
      </w:pPr>
      <w:r>
        <w:rPr>
          <w:rFonts w:ascii="Traditional Arabic" w:hAnsi="Traditional Arabic" w:eastAsia="Traditional Arabic" w:cs="Traditional Arabic"/>
          <w:sz w:val="28"/>
          <w:szCs w:val="28"/>
          <w:rtl/>
        </w:rPr>
        <w:t xml:space="preserve">فضلاً عن كونه محرر في الأقسام الثقافية في الصحافة السورية؛ اضافة الى كونه  محرر مشارك في الصحافة العربية الأقسام الثقافية و مقرر جمعية الدراسات والبحوث والنقد في اتحاد الكتاب والأدباء الفلسطينيين. ومن أعماله " مخطوطات قيد الطبع / رواية" و"ً مخطوطات في النقد في تعبيرات الثقافة الجديدة/ النقد الأدبي".</w:t>
      </w:r>
    </w:p>
    <w:p>
      <w:pPr>
        <w:pStyle w:val="rtlJustify"/>
      </w:pPr>
      <w:r>
        <w:rPr>
          <w:rFonts w:ascii="Traditional Arabic" w:hAnsi="Traditional Arabic" w:eastAsia="Traditional Arabic" w:cs="Traditional Arabic"/>
          <w:sz w:val="28"/>
          <w:szCs w:val="28"/>
          <w:rtl/>
        </w:rPr>
        <w:t xml:space="preserve">العربي- الانجاز أم التنظير/ تحولات الشعرية العربية المعاصرة -شعرية السيرة الذاتية أنموذجاً/ أعمال مشتركة مجموعة أطياف قصصية صادرة عن اتحاد الكتاب الفلسطينيين 2005. وله العديد من الدراسات النقدية في الصحف والمجلات المحكمة (أكثر من 1000 مقال نقدي) وكذلك  مشاركات نقدية في المراكز الثقافية  ومشاركات في البرامج الثقافية في التلفزيون السوري وإذاعة دمشق. وله إطلالات مميزة في بعض الفضائيات والمواقع حول الادب والنقد الشعري. واسهم باكثر من (1000) مقال نقدي . ويمكن الجزم بانه احترف  النقد الأدبي بأنواعه من الشعر والقصة والرواية وإلى التسلح بالقلم تصديا لمدعي الأدب ودفاعا عن المبدعين الحقيقيين في الساحة الأدبية. رعاك الله وحفظك أخي الغالي الناقد والكاتب الفلسطيني احمد هلال ومع الموقفية في كافة مسارات الحياة وخاصة أعمالك الأدبية المميزة .</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2026-06-09T07:21:11+00:00</dcterms:created>
  <dcterms:modified xsi:type="dcterms:W3CDTF">2026-06-09T07:21:11+00:00</dcterms:modified>
</cp:coreProperties>
</file>

<file path=docProps/custom.xml><?xml version="1.0" encoding="utf-8"?>
<Properties xmlns="http://schemas.openxmlformats.org/officeDocument/2006/custom-properties" xmlns:vt="http://schemas.openxmlformats.org/officeDocument/2006/docPropsVTypes"/>
</file>