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نَجْد</w:t>
      </w:r>
    </w:p>
    <w:p>
      <w:pPr>
        <w:pStyle w:val="rtlJustify"/>
      </w:pPr>
      <w:r>
        <w:rPr>
          <w:rFonts w:ascii="Traditional Arabic" w:hAnsi="Traditional Arabic" w:eastAsia="Traditional Arabic" w:cs="Traditional Arabic"/>
          <w:sz w:val="28"/>
          <w:szCs w:val="28"/>
          <w:rtl/>
        </w:rPr>
        <w:t xml:space="preserve">قرية فلسطينية مزالة، بنيت منازلها على رقعة أرض مستوية مرتفعة في السهل الساحلي الجنوبي، وتشرف على الأراضي الزراعية المحيطة بها، وهي من قرى قضاء مدينة غزة وتقع في ناحيتها الشمالية الشرقية وتبعد عنها مسافة 14 كم بارتفاع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13576 دونم، شغلت منازل وأبنية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نجد يوم 13 أيار/ مايو 1948 في سياق عملية "براك" على يد جنود لواء هنيغف (النقب) التابع للبلماخ، بالتنسيق مع جنود لواء غفعاتي.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بفتح اوله وسكون ثانيه، والنجد في اللغة العربية يعني ما قِفاف الأرض وصلابها وما غلطظ منها وأشرف، وربما أطلق على القرية هذا الاسم وفقاً لوصف الموقع الجغرافي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300- 301.الدباغ، مصطفى. "بلادنا فلسطين- الجزء الأول- القسم الثاني". دار الهدى. كفر قرع. ط 1991. ص: 12- 23- 268- 269- 273- 281- 383- 384- 385- 386- 396- 424- 434- 436- 456.الخالدي، وليد. "كي لاننسى قرى فلسطين التي دمرتها إسرائيل عام 1948 وأسماء شهدائها". مؤسسة الدراسات الفلسطينية: بيروت. 2001. ص: 579- 580.عراف،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147.صايغ، أنيس. "بلدانية فلسطين المحتلة 1948- 1967". منظمة التحرير الفلسطينية: بيروت. 1968. ص: 39- 179."Reoprt and general abstracts of the census of 1922". Compiled by J.B.Barron.O.B.E, M.C.P: 8أ.ملز B.A.O.B.B. "إحصاء نفوس فلسطين لسنة 1931". (1932). القدس: مطبعتي دير الروم كولدبرك. ص: 6."Village statistics1945". وثيقة رسمية بريطانية. 1945. ص:32."الذاكرة مفتاح العودة - الحلقة 90 - قرية نجد". قناة المنار الإخبارية. تمت المشاهدة بتاريخ: 9-10-2023 من خلال الرابط التالي: mailto:https://program.almanar.com.lb/episode/116312"نجد- قضاء غزة". موقع فلسطين في الذاكرة تمت المشاهدة بتاريخ: 9-10-2023 من خلال الرابط التالي: https://www.palestineremembered.com/Gaza/Najd/ar/index.html"مقابلة تاريخ شفوي للنكبة الفلسطينية مع السيد منصور الكردي من قرية نجد- غزة الجزء الأول". تاريخ المقابلة: 16-10-2008. المحاور: ركان محمود. تمت المشاهدة بتاريخ: 9-10-2023 من خلال الرابط التالي: https://youtu.be/nw3v_Fdhh4o?si=57_7KL7r0eFKgN3X</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نجد القرى والبلدات التااية: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الشرقي.قرى المحرقة، كوفخة وهوج جنوباً.مدينة بيت حانون من الجنوب الغربي.قرية دَمرة غرباً.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حوالي 305 نسمة.</w:t>
      </w:r>
    </w:p>
    <w:p>
      <w:pPr>
        <w:pStyle w:val="rtlJustify"/>
      </w:pPr>
      <w:r>
        <w:rPr>
          <w:rFonts w:ascii="Traditional Arabic" w:hAnsi="Traditional Arabic" w:eastAsia="Traditional Arabic" w:cs="Traditional Arabic"/>
          <w:sz w:val="28"/>
          <w:szCs w:val="28"/>
          <w:rtl/>
        </w:rPr>
        <w:t xml:space="preserve">ارتفع في إحصائيات عام 1931 إلى 422 نسمة وكانوا جميعهم من العرب المسلمين ولهم حتى ذلك التاريخ 82 منزلاً.</w:t>
      </w:r>
    </w:p>
    <w:p>
      <w:pPr>
        <w:pStyle w:val="rtlJustify"/>
      </w:pPr>
      <w:r>
        <w:rPr>
          <w:rFonts w:ascii="Traditional Arabic" w:hAnsi="Traditional Arabic" w:eastAsia="Traditional Arabic" w:cs="Traditional Arabic"/>
          <w:sz w:val="28"/>
          <w:szCs w:val="28"/>
          <w:rtl/>
        </w:rPr>
        <w:t xml:space="preserve">وفي اواسط الأربعينيات 1945 بلغ عددهم 620 نسمة، ليسجل عشية النكبة عام 1948 حوالي 719 نسمة وعدد منازل القرية حتى ذلك التاريخ 139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 4417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وفقاً لذاكرة الحاج " منصور عبد الرحمن الكردي" والحاج "توفيق عبد الفتاح أبو الجديان":</w:t>
      </w:r>
    </w:p>
    <w:p>
      <w:pPr>
        <w:pStyle w:val="rtlJustify"/>
      </w:pPr>
      <w:r>
        <w:rPr>
          <w:rFonts w:ascii="Traditional Arabic" w:hAnsi="Traditional Arabic" w:eastAsia="Traditional Arabic" w:cs="Traditional Arabic"/>
          <w:sz w:val="28"/>
          <w:szCs w:val="28"/>
          <w:rtl/>
        </w:rPr>
        <w:t xml:space="preserve">عائلة الشيخ مراد الكردي.عائلة أبو الجديان.عائلات : أبو زيادة، أبو عيطة، أبو جاسر وهم حمولة واة تفرعت لهذه العائلات.عائلة أبو فرهودة.عائلة خضر.عائلة رضوان.عائلة شحادة.عائلة النبريص هم ذاتهم عائلة النبريص الذين انتقلوا لقرية المنصورة وعاشوا فيها ولكن أصولهم من قرية نجد.عائلة صالح.عائلة الخدري.عائلة عليَّان.عائلة عودة.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وفقاً للمؤرخ مصطفى الدباغ كان هناك جنوب القرية خربة أثرية تسمى خربة نجد وتحتوي: أساسات من الدبش، أقبية معقودة وصهاريج.</w:t>
      </w:r>
    </w:p>
    <w:p>
      <w:pPr>
        <w:pStyle w:val="rtlJustify"/>
      </w:pPr>
      <w:r>
        <w:rPr>
          <w:rFonts w:ascii="Traditional Arabic" w:hAnsi="Traditional Arabic" w:eastAsia="Traditional Arabic" w:cs="Traditional Arabic"/>
          <w:sz w:val="28"/>
          <w:szCs w:val="28"/>
          <w:rtl/>
        </w:rPr>
        <w:t xml:space="preserve">وفي رواية الحاج "منصور الكردي"، كان هناك قبالة القرية مجموعة من الغرف المحفورة بالصخر، أكثر من 20 غرف، كان أهل القرية يسمونها الدكاكين وهي غرف صغيرة مجاورة لبعض البعض.</w:t>
      </w:r>
    </w:p>
    <w:p>
      <w:pPr>
        <w:pStyle w:val="rtlJustify"/>
      </w:pPr>
      <w:r>
        <w:rPr>
          <w:rFonts w:ascii="Traditional Arabic" w:hAnsi="Traditional Arabic" w:eastAsia="Traditional Arabic" w:cs="Traditional Arabic"/>
          <w:sz w:val="28"/>
          <w:szCs w:val="28"/>
          <w:rtl/>
        </w:rPr>
        <w:t xml:space="preserve">وفي كرم السيد جاد الله وأثناء حرثه لأرضه عثر على انقاض منزل قديم فيه غرف وبعض الآثار القديمة.</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 هناك مجموعة طرق تربط القرية بقرى برير وسمسم وهوج ودمرة جميعها ترابية.</w:t>
      </w:r>
    </w:p>
    <w:p>
      <w:pPr>
        <w:pStyle w:val="rtlJustify"/>
      </w:pPr>
      <w:r>
        <w:rPr>
          <w:rFonts w:ascii="Traditional Arabic" w:hAnsi="Traditional Arabic" w:eastAsia="Traditional Arabic" w:cs="Traditional Arabic"/>
          <w:sz w:val="28"/>
          <w:szCs w:val="28"/>
          <w:rtl/>
        </w:rPr>
        <w:t xml:space="preserve">من ناحيتي القرية الشرقية والغربية كان هناك طرق معبدة تمر من جانبها وفي تفاصيل تلك القرى يروري الحاج: منصور الكردي:</w:t>
      </w:r>
    </w:p>
    <w:p>
      <w:pPr>
        <w:pStyle w:val="rtlJustify"/>
      </w:pPr>
      <w:r>
        <w:rPr>
          <w:rFonts w:ascii="Traditional Arabic" w:hAnsi="Traditional Arabic" w:eastAsia="Traditional Arabic" w:cs="Traditional Arabic"/>
          <w:sz w:val="28"/>
          <w:szCs w:val="28"/>
          <w:rtl/>
        </w:rPr>
        <w:t xml:space="preserve">الطريق الشرقي: يأتي من قرية الفالوجة مروراً بقرى: كوكبل، حليقات، السعير، برير وصولاً لمدينة غزة، كان مستخدماً في الغالب من قبل السيارات والشاحنات ونادراً ما تمر فيه حافلات نقل الركاب.</w:t>
      </w:r>
    </w:p>
    <w:p>
      <w:pPr>
        <w:pStyle w:val="rtlJustify"/>
      </w:pPr>
      <w:r>
        <w:rPr>
          <w:rFonts w:ascii="Traditional Arabic" w:hAnsi="Traditional Arabic" w:eastAsia="Traditional Arabic" w:cs="Traditional Arabic"/>
          <w:sz w:val="28"/>
          <w:szCs w:val="28"/>
          <w:rtl/>
        </w:rPr>
        <w:t xml:space="preserve">أما الطريق الغربي: فكان يأتي من شمال فلسطين ويسمى الخط الساحلي، فيمر من مدينة المجدل ثم قرى المسمية، بربرة، بيت جرجا، دير سني، بيت حانون، وصولاً لمدينة غزة وبعدها إلى رفح ومن ثم مصر.</w:t>
      </w:r>
    </w:p>
    <w:p>
      <w:pPr>
        <w:pStyle w:val="rtlJustify"/>
      </w:pPr>
      <w:r>
        <w:rPr>
          <w:rFonts w:ascii="Traditional Arabic" w:hAnsi="Traditional Arabic" w:eastAsia="Traditional Arabic" w:cs="Traditional Arabic"/>
          <w:sz w:val="28"/>
          <w:szCs w:val="28"/>
          <w:rtl/>
        </w:rPr>
        <w:t xml:space="preserve">أما الطريق الذي كان يربط القرية بمدينة غزة كان طريق معبد ويمر في بيت حانون.</w:t>
      </w:r>
    </w:p>
    <w:p>
      <w:pPr>
        <w:pStyle w:val="rtlJustify"/>
      </w:pPr>
      <w:r>
        <w:rPr>
          <w:rFonts w:ascii="Traditional Arabic" w:hAnsi="Traditional Arabic" w:eastAsia="Traditional Arabic" w:cs="Traditional Arabic"/>
          <w:sz w:val="28"/>
          <w:szCs w:val="28"/>
          <w:rtl/>
        </w:rPr>
        <w:t xml:space="preserve">كان هناك حافلة واحدة تأتي للقرية تنقل أبناء القرية إلى مدينة غزة بمعدل رحلة واحدة يومياً.</w:t>
      </w:r>
    </w:p>
    <w:p>
      <w:pPr>
        <w:pStyle w:val="rtlJustify"/>
      </w:pPr>
      <w:r>
        <w:rPr>
          <w:rFonts w:ascii="Traditional Arabic" w:hAnsi="Traditional Arabic" w:eastAsia="Traditional Arabic" w:cs="Traditional Arabic"/>
          <w:sz w:val="28"/>
          <w:szCs w:val="28"/>
          <w:rtl/>
        </w:rPr>
        <w:t xml:space="preserve">وكان حجاج القرية يستخدمون سكة القطار التي تمر من قرية دير سنيد المجاورة.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ورد في كتاب: "كي لا ننسى قرى فلسطين التي دمرتها إسرائيل عام 1948" للمؤرخ وليد الخادي نقلاً عن مصادر عبرية: أن قرية نجد احتلت وهجر سكانها منها بحلول الـ 13 من أيار/ مايو 1948، حيث هاجم القرية جنود لواء هنيغف (النقب) التابع للبلماخ، وطردوا سكان قريتي نجد وسمسم المجاورة بالتنسيق مع انتشار لواء غفعاتي جنوباً في النصف الأول من شهر أيار 1948 في سياق عملية "براك".</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أسس الصهاينة عام 1951 مستعمرة "سدروت/سديروت" كمستوطن قروي جنوبي موقع قرية نجد العربية.</w:t>
      </w:r>
    </w:p>
    <w:p>
      <w:pPr>
        <w:pStyle w:val="rtlJustify"/>
      </w:pPr>
      <w:r>
        <w:rPr>
          <w:rFonts w:ascii="Traditional Arabic" w:hAnsi="Traditional Arabic" w:eastAsia="Traditional Arabic" w:cs="Traditional Arabic"/>
          <w:sz w:val="28"/>
          <w:szCs w:val="28"/>
          <w:rtl/>
        </w:rPr>
        <w:t xml:space="preserve">وفي عام 1957 أسسوا كيبوتز وممركز زراعي أسموه "أورهنير" شمال شرقي موقع قرية نجد.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وأبنية القرية عقب احتلالها وأقاموا على أراضيها مستعمرتي "سديروت" عام 1951 و "أوهايز" عام 1957، أما موقع القرية (حيث كانت منازلها العربية عامرة) فهو مسيج وينمو فيه بعض الأشجار القديمة وربما قامت سلطات الاحتلال بتصنيفه كمحمية طبيعية، وتغطيه نبات الصبار وشجيرات شوك المسيح والجميز.</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القرية لمخيمات الشتات في غزة والأردن.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2026-02-23T22:05:29+00:00</dcterms:created>
  <dcterms:modified xsi:type="dcterms:W3CDTF">2026-02-23T22:05:29+00:00</dcterms:modified>
</cp:coreProperties>
</file>

<file path=docProps/custom.xml><?xml version="1.0" encoding="utf-8"?>
<Properties xmlns="http://schemas.openxmlformats.org/officeDocument/2006/custom-properties" xmlns:vt="http://schemas.openxmlformats.org/officeDocument/2006/docPropsVTypes"/>
</file>