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قلنسوة: قرية سابقاً مدينة حالية</w:t>
      </w:r>
    </w:p>
    <w:p>
      <w:pPr>
        <w:pStyle w:val="rtlJustify"/>
      </w:pPr>
      <w:r>
        <w:rPr>
          <w:rFonts w:ascii="Traditional Arabic" w:hAnsi="Traditional Arabic" w:eastAsia="Traditional Arabic" w:cs="Traditional Arabic"/>
          <w:sz w:val="28"/>
          <w:szCs w:val="28"/>
          <w:rtl/>
        </w:rPr>
        <w:t xml:space="preserve">قرية فلسطينية تاريخية تقع في منطقة المثلث داخل فلسطين، وتُعد من البلدات العربية العريقة التي شهدت تطورًا عمرانيًا وسكانيًا كبيرًا حتى أصبحت مدينة، كانت ضمن قرى طولكرم  وضمن منطقة المثلث الجنوبي في وسط فلسطين.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أسسها الفراعنة في عهد النبي يوسف (صلى الله عليه وسلم)، مخزنًا للقمح والحنطة في المنطقة، أيام قحط السنين السبع. وأعاد ترميمها الملك داود وأتمها الملك سليمان. بعد وفاة الملك سليمان أهملت قلنسوة وخضعت لمملكة الشمال. وجرى تدمير قلنسوة عام 590 ق.م على أيدي البابليين. ثم رممها الإسكندر المقدوني 332 ق.م وأصبحت تابعة للإمبراطورية اليونانية، وسمي واديها وادي الإسكندر. ثم خربها الآشوريون.</w:t>
      </w:r>
    </w:p>
    <w:p>
      <w:pPr>
        <w:pStyle w:val="rtlJustify"/>
      </w:pPr>
      <w:r>
        <w:rPr>
          <w:rFonts w:ascii="Traditional Arabic" w:hAnsi="Traditional Arabic" w:eastAsia="Traditional Arabic" w:cs="Traditional Arabic"/>
          <w:sz w:val="28"/>
          <w:szCs w:val="28"/>
          <w:rtl/>
        </w:rPr>
        <w:t xml:space="preserve"> وبقيت شبه مخربة، يقطنها بعض الناس حتى حلول عام 200. في سنة 200، رممها الرومان، واتخذوها حصنا لهم، كونها واقعة على درب السلاطين. وفي عام 638، فتح المسلمون قلنسوة بقيادة عمرو بن العاص في خلافة أبي بكر الصديق (رضي الله عنهما)، واستولى عليها الصليبيون في سنة 1099. في سنة 1187، فتحها صلاح الدين الأيوبي من جديد، ويقال إنه أوقع خوذته داخل أسوارها فصرخ «قلنسوتي»، فسميت البلد قلنسوة، وكانت من قبل تعرف بالبرج أو قلعة الصالح. ضرب زلزال كبير قلنسوة في عام 1837، وأدى إلى تدمير جزء كبير منها. في سنة 1915، احتلتها بريطانيا من العثمانيين حتى عام 1948.</w:t>
      </w:r>
    </w:p>
    <w:p/>
    <w:p>
      <w:pPr>
        <w:pStyle w:val="Heading2"/>
      </w:pPr>
      <w:bookmarkStart w:id="1" w:name="_Toc1"/>
      <w:r>
        <w:t>الحياة الاجتماعية</w:t>
      </w:r>
      <w:bookmarkEnd w:id="1"/>
    </w:p>
    <w:p>
      <w:pPr>
        <w:pStyle w:val="rtlJustify"/>
      </w:pPr>
      <w:r>
        <w:rPr>
          <w:rFonts w:ascii="Traditional Arabic" w:hAnsi="Traditional Arabic" w:eastAsia="Traditional Arabic" w:cs="Traditional Arabic"/>
          <w:sz w:val="28"/>
          <w:szCs w:val="28"/>
          <w:rtl/>
        </w:rPr>
        <w:t xml:space="preserve">الحياة الثقافية والاجتماعية</w:t>
      </w:r>
    </w:p>
    <w:p>
      <w:pPr>
        <w:pStyle w:val="rtlJustify"/>
      </w:pPr>
      <w:r>
        <w:rPr>
          <w:rFonts w:ascii="Traditional Arabic" w:hAnsi="Traditional Arabic" w:eastAsia="Traditional Arabic" w:cs="Traditional Arabic"/>
          <w:sz w:val="28"/>
          <w:szCs w:val="28"/>
          <w:rtl/>
        </w:rPr>
        <w:t xml:space="preserve">تتميز قلنسوة بـ:</w:t>
      </w:r>
    </w:p>
    <w:p>
      <w:pPr>
        <w:pStyle w:val="rtlJustify"/>
      </w:pPr>
      <w:r>
        <w:rPr>
          <w:rFonts w:ascii="Traditional Arabic" w:hAnsi="Traditional Arabic" w:eastAsia="Traditional Arabic" w:cs="Traditional Arabic"/>
          <w:sz w:val="28"/>
          <w:szCs w:val="28"/>
          <w:rtl/>
        </w:rPr>
        <w:t xml:space="preserve">نشاط ثقافي وتعليمي حضور شبابي ومجتمعي تمسك بالهوية الفلسطينية والتراث الشعبي كما تشتهر:</w:t>
      </w:r>
    </w:p>
    <w:p>
      <w:pPr>
        <w:pStyle w:val="rtlJustify"/>
      </w:pPr>
      <w:r>
        <w:rPr>
          <w:rFonts w:ascii="Traditional Arabic" w:hAnsi="Traditional Arabic" w:eastAsia="Traditional Arabic" w:cs="Traditional Arabic"/>
          <w:sz w:val="28"/>
          <w:szCs w:val="28"/>
          <w:rtl/>
        </w:rPr>
        <w:t xml:space="preserve">بالمناسبات الاجتماعية بالترابط العائلي بالحفاظ على العادات الفلسطينية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قلنسوة</w:t>
      </w:r>
    </w:p>
    <w:p>
      <w:pPr>
        <w:pStyle w:val="rtlJustify"/>
      </w:pPr>
      <w:r>
        <w:rPr>
          <w:rFonts w:ascii="Traditional Arabic" w:hAnsi="Traditional Arabic" w:eastAsia="Traditional Arabic" w:cs="Traditional Arabic"/>
          <w:sz w:val="28"/>
          <w:szCs w:val="28"/>
          <w:rtl/>
        </w:rPr>
        <w:t xml:space="preserve">تكمن أهمية المدينة في:</w:t>
      </w:r>
    </w:p>
    <w:p>
      <w:pPr>
        <w:pStyle w:val="rtlJustify"/>
      </w:pPr>
      <w:r>
        <w:rPr>
          <w:rFonts w:ascii="Traditional Arabic" w:hAnsi="Traditional Arabic" w:eastAsia="Traditional Arabic" w:cs="Traditional Arabic"/>
          <w:sz w:val="28"/>
          <w:szCs w:val="28"/>
          <w:rtl/>
        </w:rPr>
        <w:t xml:space="preserve">موقعها الجغرافي تاريخها الفلسطيني استمرار الوجود الفلسطيني فيها بعد النكبة دورها ضمن مدن وبلدات المثلث الفلسطيني  خلاصة</w:t>
      </w:r>
    </w:p>
    <w:p>
      <w:pPr>
        <w:pStyle w:val="rtlJustify"/>
      </w:pPr>
      <w:r>
        <w:rPr>
          <w:rFonts w:ascii="Traditional Arabic" w:hAnsi="Traditional Arabic" w:eastAsia="Traditional Arabic" w:cs="Traditional Arabic"/>
          <w:sz w:val="28"/>
          <w:szCs w:val="28"/>
          <w:rtl/>
        </w:rPr>
        <w:t xml:space="preserve">تمثل قلنسوة نموذجًا للمدينة الفلسطينية التي حافظت على هويتها التاريخية والوطنية رغم التحولات السياسية والجغرافية التي شهدتها فلسطين خلال القرن العشرين.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على نشز من الأرض يبدو كغطاء الرأس للسهل الرملي الذي يحيطها ومن هنا جاء أسمها .  تبلغ مساحتها 8.496 دونم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اسم  قلنسوة  بفتح أوله وثانيه وسكون النون وسين مهملة وواو مفتوحة، بلفظ ما يلبس في الراس يرجع للأسباب التالية:</w:t>
      </w:r>
    </w:p>
    <w:p>
      <w:pPr>
        <w:pStyle w:val="rtlJustify"/>
      </w:pPr>
      <w:r>
        <w:rPr>
          <w:rFonts w:ascii="Traditional Arabic" w:hAnsi="Traditional Arabic" w:eastAsia="Traditional Arabic" w:cs="Traditional Arabic"/>
          <w:sz w:val="28"/>
          <w:szCs w:val="28"/>
          <w:rtl/>
        </w:rPr>
        <w:t xml:space="preserve">“القلنسوة” أي غطاء الرأس، وتوجد رواية تاريخية أن صلاح الدين ترك قلنسوتها على تلة فيها.لأنها تقوم على مرتفع يشبه القلنسوة ربما ارتبط بتجمعات عسكرية أو لباس قديم تاريخي. توجد روايات تربط الاسم بالفترة الصليبية أو المملوكية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السكان تاريخيًا على:</w:t>
      </w:r>
    </w:p>
    <w:p>
      <w:pPr>
        <w:pStyle w:val="rtlJustify"/>
      </w:pPr>
      <w:r>
        <w:rPr>
          <w:rFonts w:ascii="Traditional Arabic" w:hAnsi="Traditional Arabic" w:eastAsia="Traditional Arabic" w:cs="Traditional Arabic"/>
          <w:sz w:val="28"/>
          <w:szCs w:val="28"/>
          <w:rtl/>
        </w:rPr>
        <w:t xml:space="preserve">الزراعة التجارة الأعمال الحرفية ثم توسعت المدينة لاحقًا في:</w:t>
      </w:r>
    </w:p>
    <w:p>
      <w:pPr>
        <w:pStyle w:val="rtlJustify"/>
      </w:pPr>
      <w:r>
        <w:rPr>
          <w:rFonts w:ascii="Traditional Arabic" w:hAnsi="Traditional Arabic" w:eastAsia="Traditional Arabic" w:cs="Traditional Arabic"/>
          <w:sz w:val="28"/>
          <w:szCs w:val="28"/>
          <w:rtl/>
        </w:rPr>
        <w:t xml:space="preserve">الخدمات التعليم الأعمال التجارية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يُقدَّر عدد سكان قلنسوة اليوم بعشرات الآلاف من السكان، ومعظمهم من الفلسطينيين العرب.</w:t>
      </w:r>
    </w:p>
    <w:p>
      <w:pPr>
        <w:pStyle w:val="rtlJustify"/>
      </w:pPr>
      <w:r>
        <w:rPr>
          <w:rFonts w:ascii="Traditional Arabic" w:hAnsi="Traditional Arabic" w:eastAsia="Traditional Arabic" w:cs="Traditional Arabic"/>
          <w:sz w:val="28"/>
          <w:szCs w:val="28"/>
          <w:rtl/>
        </w:rPr>
        <w:t xml:space="preserve">طبيعة المجتمع</w:t>
      </w:r>
    </w:p>
    <w:p>
      <w:pPr>
        <w:pStyle w:val="rtlJustify"/>
      </w:pPr>
      <w:r>
        <w:rPr>
          <w:rFonts w:ascii="Traditional Arabic" w:hAnsi="Traditional Arabic" w:eastAsia="Traditional Arabic" w:cs="Traditional Arabic"/>
          <w:sz w:val="28"/>
          <w:szCs w:val="28"/>
          <w:rtl/>
        </w:rPr>
        <w:t xml:space="preserve">مجتمع فلسطيني عربي محافظ. يعتمد على الروابط العائلية والعشائرية. يشهد نشاطًا تعليميًا وتجاريًا متناميًا.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تحدّ قلنسوة عدة بلدات وقرى فلسطينية، منها:</w:t>
      </w:r>
    </w:p>
    <w:p>
      <w:pPr>
        <w:pStyle w:val="rtlJustify"/>
      </w:pPr>
      <w:r>
        <w:rPr>
          <w:rFonts w:ascii="Traditional Arabic" w:hAnsi="Traditional Arabic" w:eastAsia="Traditional Arabic" w:cs="Traditional Arabic"/>
          <w:sz w:val="28"/>
          <w:szCs w:val="28"/>
          <w:rtl/>
        </w:rPr>
        <w:t xml:space="preserve">شمالًا: الطيبة جنوبًا: الطيرة شرقًا: مناطق قريبة من طولكرم وأراضي الضفة الغربية غربًا: أراضٍ زراعية وسهل الساحل الفلسطيني وقد شكّلت المدينة جزءًا مهمًا من التواصل الجغرافي بين الساحل الفلسطيني والداخل.</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في السابق عاصمة للمنطقة خاصة في الفترتين الأموية والمملوكية الأولى . فيها قبر الأمراء الأمويون الذين قتلهم عبد الله السفاح أول الخلفاء العباسين وتعرف مقبرتهم الواقعة في الطرف الجنوبي لقلنسوة بمقبرة المغازين أو مقبرة الأمراء  لم يبق من قبور الأمراء إلا بعض الشواهد القليلة  . وفيها مباني من الفترة المملوكية الأولى أهمها المسجد القديم والبرج الذي بناه القائد تنكيز وهو أحد قادة المماليك الذين أقاموا في قلنسوة . وقد خلد وجوده فيها بحجر عليها ختمه وبعض الآيات القرآنية . واللوحة موجودة اليوم في مدخل مسجد صلاح الدين في قلنسوة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ضمت للكيان المحتل  طبقا لاتفاقيات الهدنة الموقعة في رودس في ربيع عام 1949 . وذلك بعد ان بقيت صامدة هي وجارتها الطيرة والطيبة طيلة فترة القتال الممتدة من كانون الأول 1947 وحتى آذار 1949 . علماً بأنها تعرضت لأكثر من هجوم بغية اخضاعها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تعاني المدينة اليوم من مشكلات منها:</w:t>
      </w:r>
    </w:p>
    <w:p>
      <w:pPr>
        <w:pStyle w:val="rtlJustify"/>
      </w:pPr>
      <w:r>
        <w:rPr>
          <w:rFonts w:ascii="Traditional Arabic" w:hAnsi="Traditional Arabic" w:eastAsia="Traditional Arabic" w:cs="Traditional Arabic"/>
          <w:sz w:val="28"/>
          <w:szCs w:val="28"/>
          <w:rtl/>
        </w:rPr>
        <w:t xml:space="preserve">1-تعتمد قلنسوة على الزراعة بشكل أساسي، وعندما احتلت ، كان بحوزتها 16 ألف دونم من الأراضي. وقد صودر نصف أراضيها لصالح المستوطنات اليهودية. واليوم لم يعد مسطح البناء فيها كافيا لاحتياجاتها، مما يضطر سكانها إلى البناء على أراضيهم بلا ترخيص.</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 كانت قلنسوة من محاور المقاومة والدفاع، فكانت من أواخر القرى والمجمعات السكنية التي سقطت بيد الاحتلال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تحوّلها إلى مدينة</w:t>
      </w:r>
    </w:p>
    <w:p>
      <w:pPr>
        <w:pStyle w:val="rtlJustify"/>
      </w:pPr>
      <w:r>
        <w:rPr>
          <w:rFonts w:ascii="Traditional Arabic" w:hAnsi="Traditional Arabic" w:eastAsia="Traditional Arabic" w:cs="Traditional Arabic"/>
          <w:sz w:val="28"/>
          <w:szCs w:val="28"/>
          <w:rtl/>
        </w:rPr>
        <w:t xml:space="preserve">مع ازدياد عدد السكان والتوسع العمراني، تحولت قلنسوة من قرية إلى مدينة معترف بها رسميًا.</w:t>
      </w:r>
    </w:p>
    <w:p>
      <w:pPr>
        <w:pStyle w:val="rtlJustify"/>
      </w:pPr>
      <w:r>
        <w:rPr>
          <w:rFonts w:ascii="Traditional Arabic" w:hAnsi="Traditional Arabic" w:eastAsia="Traditional Arabic" w:cs="Traditional Arabic"/>
          <w:sz w:val="28"/>
          <w:szCs w:val="28"/>
          <w:rtl/>
        </w:rPr>
        <w:t xml:space="preserve">وأصبحت اليوم:</w:t>
      </w:r>
    </w:p>
    <w:p>
      <w:pPr>
        <w:pStyle w:val="rtlJustify"/>
      </w:pPr>
      <w:r>
        <w:rPr>
          <w:rFonts w:ascii="Traditional Arabic" w:hAnsi="Traditional Arabic" w:eastAsia="Traditional Arabic" w:cs="Traditional Arabic"/>
          <w:sz w:val="28"/>
          <w:szCs w:val="28"/>
          <w:rtl/>
        </w:rPr>
        <w:t xml:space="preserve">مركزًا سكانيًا مهمًا في منطقة المثلث.جزءًا من الحضور الفلسطيني داخل أراضي 1948. بعد عام 1948</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           بقيت قلنسوة ضمن المناطق التي خضعت للاحتلال.</w:t>
      </w:r>
    </w:p>
    <w:p>
      <w:pPr>
        <w:pStyle w:val="rtlJustify"/>
      </w:pPr>
      <w:r>
        <w:rPr>
          <w:rFonts w:ascii="Traditional Arabic" w:hAnsi="Traditional Arabic" w:eastAsia="Traditional Arabic" w:cs="Traditional Arabic"/>
          <w:sz w:val="28"/>
          <w:szCs w:val="28"/>
          <w:rtl/>
        </w:rPr>
        <w:t xml:space="preserve">•           تعرضت مثل غيرها من البلدات العربية لسياسات مصادرة أراضٍ وتضييق عمراني.</w:t>
      </w:r>
    </w:p>
    <w:p>
      <w:pPr>
        <w:pStyle w:val="rtlJustify"/>
      </w:pPr>
      <w:r>
        <w:rPr>
          <w:rFonts w:ascii="Traditional Arabic" w:hAnsi="Traditional Arabic" w:eastAsia="Traditional Arabic" w:cs="Traditional Arabic"/>
          <w:sz w:val="28"/>
          <w:szCs w:val="28"/>
          <w:rtl/>
        </w:rPr>
        <w:t xml:space="preserve">ورغم ذلك:</w:t>
      </w:r>
    </w:p>
    <w:p>
      <w:pPr>
        <w:pStyle w:val="rtlJustify"/>
      </w:pPr>
      <w:r>
        <w:rPr>
          <w:rFonts w:ascii="Traditional Arabic" w:hAnsi="Traditional Arabic" w:eastAsia="Traditional Arabic" w:cs="Traditional Arabic"/>
          <w:sz w:val="28"/>
          <w:szCs w:val="28"/>
          <w:rtl/>
        </w:rPr>
        <w:t xml:space="preserve">•           حافظ السكان على هويتهم الفلسطينية.</w:t>
      </w:r>
    </w:p>
    <w:p>
      <w:pPr>
        <w:pStyle w:val="rtlJustify"/>
      </w:pPr>
      <w:r>
        <w:rPr>
          <w:rFonts w:ascii="Traditional Arabic" w:hAnsi="Traditional Arabic" w:eastAsia="Traditional Arabic" w:cs="Traditional Arabic"/>
          <w:sz w:val="28"/>
          <w:szCs w:val="28"/>
          <w:rtl/>
        </w:rPr>
        <w:t xml:space="preserve">•           استمرت المدينة بالنمو السكاني والعمراني.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2026-05-16T10:40:42+00:00</dcterms:created>
  <dcterms:modified xsi:type="dcterms:W3CDTF">2026-05-16T10:40:42+00:00</dcterms:modified>
</cp:coreProperties>
</file>

<file path=docProps/custom.xml><?xml version="1.0" encoding="utf-8"?>
<Properties xmlns="http://schemas.openxmlformats.org/officeDocument/2006/custom-properties" xmlns:vt="http://schemas.openxmlformats.org/officeDocument/2006/docPropsVTypes"/>
</file>