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مَارُوسْ</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وعلى بُعد 9 كم عنها، أنشأت ماروس في جبال الجليل الأعلى قرب قمة جبلية ترتفع 450م عن سطح البحر.</w:t>
      </w:r>
    </w:p>
    <w:p>
      <w:pPr>
        <w:pStyle w:val="rtlJustify"/>
      </w:pPr>
      <w:r>
        <w:rPr>
          <w:rFonts w:ascii="Traditional Arabic" w:hAnsi="Traditional Arabic" w:eastAsia="Traditional Arabic" w:cs="Traditional Arabic"/>
          <w:sz w:val="28"/>
          <w:szCs w:val="28"/>
          <w:rtl/>
        </w:rPr>
        <w:t xml:space="preserve">بلغت مساحتها المبنية حوالي 8 دونم من مجمل مساحة أراضيها البالغة 3183 دونم.</w:t>
      </w:r>
    </w:p>
    <w:p>
      <w:pPr>
        <w:pStyle w:val="rtlJustify"/>
      </w:pPr>
      <w:r>
        <w:rPr>
          <w:rFonts w:ascii="Traditional Arabic" w:hAnsi="Traditional Arabic" w:eastAsia="Traditional Arabic" w:cs="Traditional Arabic"/>
          <w:sz w:val="28"/>
          <w:szCs w:val="28"/>
          <w:rtl/>
        </w:rPr>
        <w:t xml:space="preserve">احتلت على يد جنود اللواء السابع للهاغاناه/ شيفع وذلك في سياق عملية "حيرام"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اسمها مشتق من تحريف كلمة "ماروسا" السريانية، والتي تعني عاصر العنب والزيتون.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ماروس قرية صغيرة نسبياً لناحية عدد سكانها، فقد كانت ملكية أراضيها تعود لعائلة واحدة هي عائلة ال عمر، وقد سُجِل عدد سكانها عام 1922 فقط 45 نسمة، ارتفع عددهم مع إحصائيات عام 1931 إلى 59 نسمة وكان لهم آنذاك 12 منزلاً، ثم سجل عددهم 80 نسمة في عام 1945، ليرتفع عشية النكبة إلى 93 نسمة و18 منزلاً فقط. </w:t>
      </w:r>
    </w:p>
    <w:p/>
    <w:p>
      <w:pPr>
        <w:pStyle w:val="Heading2"/>
      </w:pPr>
      <w:bookmarkStart w:id="2" w:name="_Toc2"/>
      <w:r>
        <w:t>القرية والأصول الجزائرية لسكانها</w:t>
      </w:r>
      <w:bookmarkEnd w:id="2"/>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ماروس تتوسط القرى والبلدات التالية:</w:t>
      </w:r>
    </w:p>
    <w:p>
      <w:pPr>
        <w:pStyle w:val="rtlJustify"/>
      </w:pPr>
      <w:r>
        <w:rPr>
          <w:rFonts w:ascii="Traditional Arabic" w:hAnsi="Traditional Arabic" w:eastAsia="Traditional Arabic" w:cs="Traditional Arabic"/>
          <w:sz w:val="28"/>
          <w:szCs w:val="28"/>
          <w:rtl/>
        </w:rPr>
        <w:t xml:space="preserve"> قرية علما شمالاً.قرية ديشوم في الشمال الشرقي.قرية الحسينية شرقاً.قرية دلاتة غرباً.أما قرى: الويزية، قباعة وعين الزيتون فقد كانت تشكل حدود ماروس الجنوبية والجنوبية الشرقية والغربية.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آل عمر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والفاكهة بالإضافة الى عناصر أخرى من الإنتاج كالماعز وقد صنفت ماروس مزرعة في معجم فلسطين الجغرافي المفهرس. وضع أيام الانتداب وكان سكانها كلهم من المسلمين. وكانت زراعة الحبوب وتربية المواشي أهم موارد سكانها الذين كانوا يزرعون أيضاً التين وغيره من الفاكهة في شرقي الموقع و شماليه و شماليه الشرقي. في 1944 /1945، كان ما مجموعه 903 من الدونمات مخصصا للحبوب و108 من الدونمات مروياً أو مستخدماً للبساتين.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تذكر تقارير الاستخبارات العسكرية لسلطات الاحتلال أن سكان ماروس هُجِّروا في 28 أيار /مايو 1948 ويتوافق هذا مع نزوح الكثيرين من سكان قرى الجليل الشرقي، استحثت هذا النزوح بشنها غارات متفرقة، وقصفها القرى بمدافع الهاون، كما أن قائد البلماخ "يغال ألون" كان أطلق أيضاً حملة من الحرب النفسية في الفترة نفسها من أجل حمل سكان المنطقة كلها على الرحيل لكن القرية لم تُحِّتلْ إلا في الأيام الأخيرة من الحرب خلال عملية "حيرام" عندما استولت العصابات الصهيونية على منطقة الجليل الأعلى كلها و لئن كان بعض السكان مكث في ماروس، فالأرجح أن لواء شفيع (السابع ) طردهم يوم 30 تشرين الأول /أكتوبر في أواخر العملية.</w:t>
      </w:r>
    </w:p>
    <w:p>
      <w:pPr>
        <w:pStyle w:val="rtlJustify"/>
      </w:pPr>
      <w:r>
        <w:rPr>
          <w:rFonts w:ascii="Traditional Arabic" w:hAnsi="Traditional Arabic" w:eastAsia="Traditional Arabic" w:cs="Traditional Arabic"/>
          <w:sz w:val="28"/>
          <w:szCs w:val="28"/>
          <w:rtl/>
        </w:rPr>
        <w:t xml:space="preserve">بتاريخ 7 أيلول 1948 حدث الاشتباك الأول بين قوة من الثوار تساندها قوة من جيش الإنقاذ من جهة والقوات الصهيونية التي هاجمت قرية ماروس في محاولة للوصول إلى جبل نطاح شرق قرية دلاثا في محاولة من العصابات الصهيونية للسيطرة على طريق الإمدادات من لبنان.</w:t>
      </w:r>
    </w:p>
    <w:p>
      <w:pPr>
        <w:pStyle w:val="rtlJustify"/>
      </w:pPr>
      <w:r>
        <w:rPr>
          <w:rFonts w:ascii="Traditional Arabic" w:hAnsi="Traditional Arabic" w:eastAsia="Traditional Arabic" w:cs="Traditional Arabic"/>
          <w:sz w:val="28"/>
          <w:szCs w:val="28"/>
          <w:rtl/>
        </w:rPr>
        <w:t xml:space="preserve">وبتاريخ 18 أيلول جرت معركة ماروس حيث استطاع الثوار بمساندة من جيش الإنقاذ بقيادة غسان جديد استرجاع التلال المجاورة لقرية ماروس وانحسر اليهود في جبل المخبّي (ظهر الخابية ) غربي ماروس.</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بنيت في الموقع بضع أشجار التين و الزيتون، وتتبعثر أنقاض المنازل الحجرية المدمرة في أرجائه. أما الأراضي المحيطة فتستخدم مرعىً للمواشي، لا مستعمرات على أراضي القرية.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تعد القرية ذات موقع أثري يحتوي على بقايا أساسات ومعاصر ومغائر لها باب حجري ومدافن مقطوعة في الصخر.</w:t>
      </w:r>
    </w:p>
    <w:p>
      <w:pPr>
        <w:pStyle w:val="rtlJustify"/>
      </w:pPr>
      <w:r>
        <w:rPr>
          <w:rFonts w:ascii="Traditional Arabic" w:hAnsi="Traditional Arabic" w:eastAsia="Traditional Arabic" w:cs="Traditional Arabic"/>
          <w:sz w:val="28"/>
          <w:szCs w:val="28"/>
          <w:rtl/>
        </w:rPr>
        <w:t xml:space="preserve"> تقع خربة قسيون أو قاسيون في ظاهر ماروس الشمالي وتحتوي على بقايا معبد، أنقاض بركة، صهاريج، معصرة زيتون، مدافن منقورة في الصخر، أعمدة، قواعد أعمدة، وقطع معمارية منقوشة. كانت تقوم في هذه الخربة قرية قيسون-Qisyon في العهد الروماني.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 القسم الثاني"، مصطفى الدباغ، دار الهدى: كفر قرع، ط1991،  ص209.</w:t>
      </w:r>
    </w:p>
    <w:p>
      <w:pPr>
        <w:pStyle w:val="rtlJustify"/>
      </w:pPr>
      <w:r>
        <w:rPr>
          <w:rFonts w:ascii="Traditional Arabic" w:hAnsi="Traditional Arabic" w:eastAsia="Traditional Arabic" w:cs="Traditional Arabic"/>
          <w:sz w:val="28"/>
          <w:szCs w:val="28"/>
          <w:rtl/>
        </w:rPr>
        <w:t xml:space="preserve">"ماروس (قرية)"، الموسوعة الفلسطينية."نبذة تاريخية عن قرية ماروس (قضاء صفد) من كتاب كي لا ننسى"، موقع فلسطين في الذاكرة."قرية ماروس قضاء صفد"، موقع فلسطين في الذاكرة، الرابط: https://www.palestineremembered.com/Safad/Marus/ar/index.html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2026-08-06T00:51:46+00:00</dcterms:created>
  <dcterms:modified xsi:type="dcterms:W3CDTF">2026-08-06T00:51:46+00:00</dcterms:modified>
</cp:coreProperties>
</file>

<file path=docProps/custom.xml><?xml version="1.0" encoding="utf-8"?>
<Properties xmlns="http://schemas.openxmlformats.org/officeDocument/2006/custom-properties" xmlns:vt="http://schemas.openxmlformats.org/officeDocument/2006/docPropsVTypes"/>
</file>