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بَيْسَمُون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وتشرف على سهل الحولة من جميع الجهات، وهي من قرى قضاء مدينة صفد وتقع في شمالها الشرقي وتبعد عنها حوالي 16.5 كم، وترتفع 75 م عن مستوى سح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2102 دونم.</w:t>
      </w:r>
    </w:p>
    <w:p>
      <w:pPr>
        <w:pStyle w:val="rtlJustify"/>
      </w:pPr>
      <w:r>
        <w:rPr>
          <w:rFonts w:ascii="Traditional Arabic" w:hAnsi="Traditional Arabic" w:eastAsia="Traditional Arabic" w:cs="Traditional Arabic"/>
          <w:sz w:val="28"/>
          <w:szCs w:val="28"/>
          <w:rtl/>
        </w:rPr>
        <w:t xml:space="preserve">احتلت القرية وفقاً للوثائق التاريخية كما جاورها من قرى صفد في سياق عملية "يفتاح"، وعلى الأرجح أن ذلك حدث في 25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بيسمون تتوسط القرى والبلدات التالية: </w:t>
      </w:r>
    </w:p>
    <w:p>
      <w:pPr>
        <w:pStyle w:val="rtlJustify"/>
      </w:pPr>
      <w:r>
        <w:rPr>
          <w:rFonts w:ascii="Traditional Arabic" w:hAnsi="Traditional Arabic" w:eastAsia="Traditional Arabic" w:cs="Traditional Arabic"/>
          <w:sz w:val="28"/>
          <w:szCs w:val="28"/>
          <w:rtl/>
        </w:rPr>
        <w:t xml:space="preserve">قرية جاحولا شمالاً.بحيرة الحولة شرقاً.مضارب عرب الزبيد جنوباً.وقرية ديشوم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 دار الهدى: كفر قرع، ط1991، ص: 158.الدباغ، مصطفى. "ببلادنا فلسطين- الجزء السادس- القسم الثاني ". دار الهدى. كفر قرع. ط 1991. ص: 30- 31- 162- 163- 164- 228- 229.الخالدي، وليد. "كي لاننسى قرى فلسطين التي دمرتها إسرائيل عام 1948 وأسماء شهدائها". مؤسسة الدراسات الفلسطينية: بيروت. 2001. ص: 281- 282.أبو مايلة، يوسف. "القرى المدمرة في فلسطين حتى عام 1952 ".الجمعية الجغرافية المصرية: القاهرة. 1998. ص: 19."قرى صفد المدمرة ". وكالة وفا للأنباء والمعلومات. ب.ت. ص: 1- 2.العباسي، مصطفى. "صفد في عهد الانتداب البريطاني 1917-1948 ". مؤسسة الدراسات الفلسطينية. بيروت: لبنان. ط2. 2019. ص: 61- 148- 220- 239.Reoprt and general abstracts of the census of 1922" . Compiled by J.B.Barron.O.B.E, M.C.P:45</w:t>
      </w:r>
    </w:p>
    <w:p>
      <w:pPr>
        <w:pStyle w:val="rtlJustify"/>
      </w:pPr>
      <w:r>
        <w:rPr>
          <w:rFonts w:ascii="Traditional Arabic" w:hAnsi="Traditional Arabic" w:eastAsia="Traditional Arabic" w:cs="Traditional Arabic"/>
          <w:sz w:val="28"/>
          <w:szCs w:val="28"/>
          <w:rtl/>
        </w:rPr>
        <w:t xml:space="preserve">أ.ملز B.A.O.B.B. "إحصاء نفوس فلسطين لسنة 1931". (1932). القدس: مطبعتي دير الروم كولدبرك. ص: 105."Village statistics1945 ". وثيقة رسمية بريطانية. 1945. ص: 9."قرية بيسمون- قضاء صفد". موقع فلسطين في الذاكرة. تمت المشاهدة بتاريخ: 14-3-2023. من خلال الرابط التالي: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 الجائز أن يكون اسمها مأخوذاً من ( بيت أشموهن) ( أحد آلهة الفنيقين), وبذلك يكون معناه هيكل أشمعون في لسان الفينيقيين.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عمل أهل القرية في الزراعة، وفي عامي 1944 -1945 ، كان ما مجموعه 1817 دونماً من أراضي القرية مستغلاً في زراعة الحبوب و 107 دونمات مروية أو مستخدمة للبساتين، كما اهتم أهالي القرية بتربية بعض رؤوس الماشية.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امتدت مباني القرية على طول الطريق التي تربطها بالطريق الرئيسة باتجاه شمالي غربي – جنوبي شرقي. ومبانيها مبعثرة غير منتظمة، يتجمع بعضها حول نبع للماء جنوبي القرية.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يرجع سكان القرية في أصولهم إلى عرب الحمدون، وقد بلغ عددهم 41 نسمة في عام 1922، وارتفع هذا العدد إلى 50 نسمة في عام1931، وكانوا يقطنون آنذاك في 11 مسكناً. ثم انخفض هذا العدد إلى 20 نسمة في عام 1945.</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استناداً إلى تقرير للاحتلال الصهيوني في حزيران/يونيو 1948 فإن سكان بيسمون خرجو من جراء حملة الشائعات التي أطلقها البلماح في 25 أيار/مايو. وكان مثل هذه الممارسات في الحرب النفسية جزءاً أساسياً من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للقرية أي أثر عقب احتلالها، واليوم يشغل موقعها مستودعات للأدوات الزراعية يستعملها سكان كيبوتز "مناره" المنشأ على أراضٍ مجاورة للقرية عام 1943، أما الأراضي المحيطة بموقع القرية المزال فهي مزروعة وكذلك أنشأ فيها الصهاينة برك للأسماك.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2026-06-21T16:26:58+00:00</dcterms:created>
  <dcterms:modified xsi:type="dcterms:W3CDTF">2026-06-21T16:26:58+00:00</dcterms:modified>
</cp:coreProperties>
</file>

<file path=docProps/custom.xml><?xml version="1.0" encoding="utf-8"?>
<Properties xmlns="http://schemas.openxmlformats.org/officeDocument/2006/custom-properties" xmlns:vt="http://schemas.openxmlformats.org/officeDocument/2006/docPropsVTypes"/>
</file>