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جَاحُولَا</w:t>
      </w:r>
    </w:p>
    <w:p>
      <w:pPr>
        <w:pStyle w:val="rtlJustify"/>
      </w:pPr>
      <w:r>
        <w:rPr>
          <w:rFonts w:ascii="Traditional Arabic" w:hAnsi="Traditional Arabic" w:eastAsia="Traditional Arabic" w:cs="Traditional Arabic"/>
          <w:sz w:val="28"/>
          <w:szCs w:val="28"/>
          <w:rtl/>
        </w:rPr>
        <w:t xml:space="preserve">قرية فلسطينية مزالة، كانت تقع عند أسافل جبال الجليل، وتشرف على سهل الحولة من جهة الغرب. وكانت تمتد في اتجاه شمالي-غربي، في موازاة طريق المطلة- طبرية العام، إدارياً كانت تتبع لقضاء مدينة صفد، وتقع في جهتها الشمالية الشرقية، وتبعد عنها حوالي 11 كم بارتفاع يصل إلى 150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3869 دونم، شغلت منازل القرية وأبنيتها ما مساحته 64 دونم من مجمل تلك المساحة.</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جاحولا القرى والبلدات التالية:</w:t>
      </w:r>
    </w:p>
    <w:p>
      <w:pPr>
        <w:pStyle w:val="rtlJustify"/>
      </w:pPr>
      <w:r>
        <w:rPr>
          <w:rFonts w:ascii="Traditional Arabic" w:hAnsi="Traditional Arabic" w:eastAsia="Traditional Arabic" w:cs="Traditional Arabic"/>
          <w:sz w:val="28"/>
          <w:szCs w:val="28"/>
          <w:rtl/>
        </w:rPr>
        <w:t xml:space="preserve">قريتي البويزية و الميس شمالاً، ومن الشمال الغربي.قرية الزوية من الشمال الشرقي.سهل الحولة شرقاً ويمتد نحو الجنوب الشرقي وصولاً إلى بحيرة الحولة، وقرية الملاحة.قرية بيسمون جنوباً.قرية النبي يوشع من الجنوب الغربي.وقرية قدس غرباً.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1922 بـ 214 نسمة.</w:t>
      </w:r>
    </w:p>
    <w:p>
      <w:pPr>
        <w:pStyle w:val="rtlJustify"/>
      </w:pPr>
      <w:r>
        <w:rPr>
          <w:rFonts w:ascii="Traditional Arabic" w:hAnsi="Traditional Arabic" w:eastAsia="Traditional Arabic" w:cs="Traditional Arabic"/>
          <w:sz w:val="28"/>
          <w:szCs w:val="28"/>
          <w:rtl/>
        </w:rPr>
        <w:t xml:space="preserve">ارتفع وفقاً لإحصائيات عام 1931 إلى357 نسمة، وكان لهم آنذاك 90 منزلاً.</w:t>
      </w:r>
    </w:p>
    <w:p>
      <w:pPr>
        <w:pStyle w:val="rtlJustify"/>
      </w:pPr>
      <w:r>
        <w:rPr>
          <w:rFonts w:ascii="Traditional Arabic" w:hAnsi="Traditional Arabic" w:eastAsia="Traditional Arabic" w:cs="Traditional Arabic"/>
          <w:sz w:val="28"/>
          <w:szCs w:val="28"/>
          <w:rtl/>
        </w:rPr>
        <w:t xml:space="preserve">في إحصائيات عام 1945 ارتفع عددهم إلى 420 نسمة.</w:t>
      </w:r>
    </w:p>
    <w:p>
      <w:pPr>
        <w:pStyle w:val="rtlJustify"/>
      </w:pPr>
      <w:r>
        <w:rPr>
          <w:rFonts w:ascii="Traditional Arabic" w:hAnsi="Traditional Arabic" w:eastAsia="Traditional Arabic" w:cs="Traditional Arabic"/>
          <w:sz w:val="28"/>
          <w:szCs w:val="28"/>
          <w:rtl/>
        </w:rPr>
        <w:t xml:space="preserve">ليصل عددهم في عام 1948 إلى487 نسمة، وعدد المنازل 122 منزلاً.</w:t>
      </w:r>
    </w:p>
    <w:p>
      <w:pPr>
        <w:pStyle w:val="rtlJustify"/>
      </w:pPr>
      <w:r>
        <w:rPr>
          <w:rFonts w:ascii="Traditional Arabic" w:hAnsi="Traditional Arabic" w:eastAsia="Traditional Arabic" w:cs="Traditional Arabic"/>
          <w:sz w:val="28"/>
          <w:szCs w:val="28"/>
          <w:rtl/>
        </w:rPr>
        <w:t xml:space="preserve">جميع سكان القرية كانوا من العرب المسلمين، ووفقاً للمؤرخ عبد الكريم الحشاش فإن سكان القرية كانوا من عرب الغورانة.</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بـ 2992 نسمة.</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وأنشؤوا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وعائدات بيع المنتوجات الحيوانية، بالإضافة لبعض الأعمال التي مارسها سكان القرية، كما عمل بعضهم في مقالع الحجارة التي كانت موجودة شمالي القرية.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نشطت الحركة الزراعية في أراضي القرية، فقد استغل أهالي القرية خصوبة أراضيهم كون أراضي القرية تنتشر شمال سهل الحولة شديد الخصوبة، بالإضافة لوفرة المياه الأمر الذي ساعد أهالي القرية في تنمية زراعات قريتهم، وقد قدرت الإحصائيات الرسمية لسلطات الانتداب البريطاني عام 1945 مساحة أراضي قرية جاحولا الصالحة للزراعة بـ 1626 دونم، بالإضافة لـ 491 دونم تسربت للصهاينة وكانت أيضاً صالحة للزراعة، وتوزعت مجمل هذه المساحة كما يلي:</w:t>
      </w:r>
    </w:p>
    <w:p>
      <w:pPr>
        <w:pStyle w:val="rtlJustify"/>
      </w:pPr>
      <w:r>
        <w:rPr>
          <w:rFonts w:ascii="Traditional Arabic" w:hAnsi="Traditional Arabic" w:eastAsia="Traditional Arabic" w:cs="Traditional Arabic"/>
          <w:sz w:val="28"/>
          <w:szCs w:val="28"/>
          <w:rtl/>
        </w:rPr>
        <w:t xml:space="preserve">1626 دونم صالحة للزراعة استغلها أهالي القرية في زراعة الحبوب.491 دونم تسربت للصهاينة وزرعوها كالتالي: 391 دونم زرعوها بالحبوب، و 100 دونم زرعوها بالبساتين المروية.ومن محاصيل القرية:</w:t>
      </w:r>
    </w:p>
    <w:p>
      <w:pPr>
        <w:pStyle w:val="rtlJustify"/>
      </w:pPr>
      <w:r>
        <w:rPr>
          <w:rFonts w:ascii="Traditional Arabic" w:hAnsi="Traditional Arabic" w:eastAsia="Traditional Arabic" w:cs="Traditional Arabic"/>
          <w:sz w:val="28"/>
          <w:szCs w:val="28"/>
          <w:rtl/>
        </w:rPr>
        <w:t xml:space="preserve">الحبوب بأنواعها، الخضراوات، وبعض الأشجار المثمرة.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كان في القرية مسجد واحد يقع على بعد 2 كم شمالي القرية.</w:t>
      </w:r>
    </w:p>
    <w:p>
      <w:pPr>
        <w:pStyle w:val="rtlJustify"/>
      </w:pPr>
      <w:r>
        <w:rPr>
          <w:rFonts w:ascii="Traditional Arabic" w:hAnsi="Traditional Arabic" w:eastAsia="Traditional Arabic" w:cs="Traditional Arabic"/>
          <w:sz w:val="28"/>
          <w:szCs w:val="28"/>
          <w:rtl/>
        </w:rPr>
        <w:t xml:space="preserve">وعلى مقربة من المسجد كان يوجد مقام لرجل دين من رجال الدين المحليين ويعرف بمقام الشيخ صالح.</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وفقاً للمؤرخ وليد الخالدي، فإن التاريخ الدقيق لاحتلال جاحولا لا يمكن تحديده بشكل دقيق، ولكنه يرجح أنها احتلت أواخر عملية "يفتاح"، في الوقت نفسه تقريباً الذي احتُلّت فيه قرية الزاوية الواقعة على بعد 4.5 كم إلى الشمال الشرقي، وملاحة الواقعة على بعد 3.5 كم إلى الجنوب الشرقي، وذلك بتاريخ 24 و25 أيار/مايو 1948 على التوالي.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جنود يهود من أصول أمريكية من الذين حاربوا إلى جانب الصهاينة خلال حرب 48، كيبوتز يتبع اتحاد الكيبوتزات شمال غربي موقع قرية جاحولا العربية المدمرة، وعلى بعد 2 كم عنها.</w:t>
      </w:r>
    </w:p>
    <w:p>
      <w:pPr>
        <w:pStyle w:val="rtlJustify"/>
      </w:pPr>
      <w:r>
        <w:rPr>
          <w:rFonts w:ascii="Traditional Arabic" w:hAnsi="Traditional Arabic" w:eastAsia="Traditional Arabic" w:cs="Traditional Arabic"/>
          <w:sz w:val="28"/>
          <w:szCs w:val="28"/>
          <w:rtl/>
        </w:rPr>
        <w:t xml:space="preserve">بنى المحتلون فيه معمل لتصليح الراديوات  وكبرات الصوت، ويستلغون باقي أراضي قرية جاحولا في أعمالهم الزراعية وخصوصاً زراعة القطن والبطيخ.</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دمروها بشكل كامل، واليوم لم يبقَ من القرية المدمّرة إلاّ مصاطب حجرية، وركام المنازل المدمرة، والموقع مسيّج بالأسلاك الشائكة، وتكسوه الأشجار البرية والصبّار. وما زالت عين القرية قيد الاستخدام من جانب المحتلين. ويُزرع شطر من أراضي القرية قطناً وبطيخاً، في حين تكسو الغابات المناطق الكثيرة التلال.</w:t>
      </w:r>
    </w:p>
    <w:p>
      <w:pPr>
        <w:pStyle w:val="rtlJustify"/>
      </w:pPr>
      <w:r>
        <w:rPr>
          <w:rFonts w:ascii="Traditional Arabic" w:hAnsi="Traditional Arabic" w:eastAsia="Traditional Arabic" w:cs="Traditional Arabic"/>
          <w:sz w:val="28"/>
          <w:szCs w:val="28"/>
          <w:rtl/>
        </w:rPr>
        <w:t xml:space="preserve">إدارياً ضُمت أراضي القرية لمستعمرة "يفتاح" المنشأة على أراضي القرية ولكن في موقع يبعد عن موقع القرية العربية المدمر حوالي 2 كم إلى الشمال الغربي منها.</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بحكم موقع القرية القريب من الأراضي اللبنانية توجه أبناء القرية عقب احتلال قريتهم وطردهم منها إلى الأراضي اللبنانية ويقيمون فيها حتى بانتظار العودة لقريتهم المحتلة.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كفر قرع. ط 1991. ص: 158.الدباغ، مصطفى. "بلادنا فلسطين- الجزء السادس- القسم الثاني". دار الهدى. كفر قرع. ط 1991. ص: 30- 32- 159- 162- 226- 227- 228- 256.الحشاش،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284- 285."إحصاء نفوس فلسطين عام 1922". وثيقة رسمية بريطانية. ص: 44.أ.ملز B.A.O.B.B. "إحصاء نفوس فلسطين لسنة 1931". (1932). القدس: مطبعتي دير الروم كولدبرك. ص: 107."إحصاء نفوس فلسطين عام 1945". وثيقة رسمية بريطانية. 1945. ص: 9.صايغ، أنيس. "بلدانية فلسطين المحلتة (1948-1967)". منظمة التحرير الفلسطينية- مركز الأبحاث: بيروت. 1968. ص: 347- 348."قرية جاحولا قضاء صفد". موقع فلسطين في الذاكرة. تمت المشاهدة بتاريخ: 26-5-2023.  من خلال الرابط التالي: https://www.palestineremembered.com/Safad/Jahula/ar/index.html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2026-09-22T18:37:58+00:00</dcterms:created>
  <dcterms:modified xsi:type="dcterms:W3CDTF">2026-09-22T18:37:58+00:00</dcterms:modified>
</cp:coreProperties>
</file>

<file path=docProps/custom.xml><?xml version="1.0" encoding="utf-8"?>
<Properties xmlns="http://schemas.openxmlformats.org/officeDocument/2006/custom-properties" xmlns:vt="http://schemas.openxmlformats.org/officeDocument/2006/docPropsVTypes"/>
</file>