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جَمْزو</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مرتفعة قليلاً شرقي مدينة الرملة وعلى مسافة 6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جمزو بـ 9681 دونم، كانت أبنية ومنازل القرية تشغل منها ما مساحته 50 دونم من مجمل تلك المساحة.</w:t>
      </w:r>
    </w:p>
    <w:p>
      <w:pPr>
        <w:pStyle w:val="rtlJustify"/>
      </w:pPr>
      <w:r>
        <w:rPr>
          <w:rFonts w:ascii="Traditional Arabic" w:hAnsi="Traditional Arabic" w:eastAsia="Traditional Arabic" w:cs="Traditional Arabic"/>
          <w:sz w:val="28"/>
          <w:szCs w:val="28"/>
          <w:rtl/>
        </w:rPr>
        <w:t xml:space="preserve">احتلت جمزو بعد هجوم نفذه جنود من "يفتاح" وذلك في سياق المرحلة الأولى من عملية "داني" وذلك يوم 10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عمل معظم أبناء جمزو بالزراعة وخصوصاً الحبوب والحمضيات، كما اهتموا بتربية المواشي وتربية النحل. فيما عمل بعض الشباب في المدن القريبة كاللد والرملة ويافا</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بتاريخ 9/7/1948 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جمزو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أبو سلمة شمالاً.قرية خربة زكريا من الشمال الشرقي.قرية المدية شرقاً. (ألحقت بقضاء رام الله عام 1949)قرية خروبة من جهة الجنوب الشرقي.قرية عنابة جنوباً إلى الجنوب الغربي.قرية دانيال غرباً.قرية خربة الضهيرية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جمزو في إطار عملية "داني" إذ تعرضت القرية للهجوم من قبل العصابات الصهيونية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الصهيونية لاحقتهم وأطلقت عليهم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كتب المؤرخ ا. جوني منصور حول احتلالها:</w:t>
      </w:r>
    </w:p>
    <w:p>
      <w:pPr>
        <w:pStyle w:val="rtlJustify"/>
      </w:pPr>
      <w:r>
        <w:rPr>
          <w:rFonts w:ascii="Traditional Arabic" w:hAnsi="Traditional Arabic" w:eastAsia="Traditional Arabic" w:cs="Traditional Arabic"/>
          <w:sz w:val="28"/>
          <w:szCs w:val="28"/>
          <w:rtl/>
        </w:rPr>
        <w:t xml:space="preserve">الاحتلال والسقوط</w:t>
      </w:r>
    </w:p>
    <w:p>
      <w:pPr>
        <w:pStyle w:val="rtlJustify"/>
      </w:pPr>
      <w:r>
        <w:rPr>
          <w:rFonts w:ascii="Traditional Arabic" w:hAnsi="Traditional Arabic" w:eastAsia="Traditional Arabic" w:cs="Traditional Arabic"/>
          <w:sz w:val="28"/>
          <w:szCs w:val="28"/>
          <w:rtl/>
        </w:rPr>
        <w:t xml:space="preserve">وفور صدور قرار التقسيم رقم 181 انطلقت العصابات العسكرية اليهودية بتنفيذ سلسلة من الهجمات على قرى ومدن فلسطين. أمّا جمزو فقد تعرضت الى هجوم من هذه العصابات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لاحقتهم وأطلقت عليه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وبعد أنْ سيطر اليهود على القرية أقاموا لهم مقرًّا عسكريًا فيها وسيطروا على تلّتها الاستراتيجية التي تتحكّم بالطرق المؤدية من وإلى اللد والرملة. وبهذه الطريقة، أي بعد احتلال جمزو وعدد من القرى الاخرى القريبة والسيطرة على الطرق الرئيسة انفردت العصابات باحتلال اللد والرملة وتشريد سكانها. وارتكب اليهود ابشع اشكال المذابح في اللد يشهد لها التاريخ بوحشيتها.</w:t>
      </w:r>
    </w:p>
    <w:p>
      <w:pPr>
        <w:pStyle w:val="rtlJustify"/>
      </w:pPr>
      <w:r>
        <w:rPr>
          <w:rFonts w:ascii="Traditional Arabic" w:hAnsi="Traditional Arabic" w:eastAsia="Traditional Arabic" w:cs="Traditional Arabic"/>
          <w:sz w:val="28"/>
          <w:szCs w:val="28"/>
          <w:rtl/>
        </w:rPr>
        <w:t xml:space="preserve">في حين أنّ الجيش العربي الأردني كان قد أرسل إلى تلك المناطق دورية تابعة للوائه الثالث  في الحادي عشر من تموز 1948 فطردت القوة الإسرائيلية المعتدية. فتجهز الأهالي في القرى المجاورة الذين تركوا قراهم، بهدف العودة إلى جمزو إلاّ أنّ الدورية الاردنية انسحبت من القرية وعاد اليهود إلى احتلالها من جديد. وتُشير بعض الوثائق إلى أنّ القائد البريطاني المسؤول مباشرة عن الجيش الاردني بعث برسالة أمر فيها القوات العربية الاردنية بالانسحاب من المنطقة عن طريق جمزو وعنابة وبيت سيرا. فتفرّغت المنطقة لاحتلال الجيش الإسرائيلي لها في عملية عسكرية أطلق عليها اسم "عملية داني". وقام هذا الجيش بمسح معظم معالمها مباشرة منعًا لعودة سكانها اصحاب الارض الاصليين. وانتشر عدد من عائلات القرية في مدن الضفة الغربية كالخليل ومنهم من انتقل إلى عمان طلبا للعمل والرزق.</w:t>
      </w:r>
    </w:p>
    <w:p>
      <w:pPr>
        <w:pStyle w:val="rtlJustify"/>
      </w:pPr>
      <w:r>
        <w:rPr>
          <w:rFonts w:ascii="Traditional Arabic" w:hAnsi="Traditional Arabic" w:eastAsia="Traditional Arabic" w:cs="Traditional Arabic"/>
          <w:sz w:val="28"/>
          <w:szCs w:val="28"/>
          <w:rtl/>
        </w:rPr>
        <w:t xml:space="preserve">دُمّرت القرية بالكامل وأُزيلت معظم بيوتها إلاّ القليل منها استخدم مخازن للمستعمرة التي أقامتها حكومة إسرائيل بالاسم ذاته في العام 1950.</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جَمْزُو بكسر أوله وسكون ثانيه وضم ثالثه في آخره واو ، هو الاسم الموروث عن الآباء والأجداد وفي الوثائق العثمانية في القرن السادس عشر كانت تلفظ بنفس الاسم جمزو ، وكلمة جمزو بالكنعانية بمعنى المكان المزروع بأشجار الجميز وكان يطلق على القرية في الفترة الرومانية اسم جمزا (Gamza) .</w:t>
      </w:r>
    </w:p>
    <w:p>
      <w:pPr>
        <w:pStyle w:val="rtlJustify"/>
      </w:pPr>
      <w:r>
        <w:rPr>
          <w:rFonts w:ascii="Traditional Arabic" w:hAnsi="Traditional Arabic" w:eastAsia="Traditional Arabic" w:cs="Traditional Arabic"/>
          <w:sz w:val="28"/>
          <w:szCs w:val="28"/>
          <w:rtl/>
        </w:rPr>
        <w:t xml:space="preserve">ونقلاً عن المؤرخ الدكتور جوني منصور"قيل إنّ اسمها منسوب إلى بطريرك من العهد البيزنطي اسمه "جمزا". وفي رواية ثانية أنّ الاسم يعود إلى الفترة الرومانية لكثرة انتشار شجر الجميز في أراضيها، علمًا أنه في فترة ما قبل النكبة لم يبقَ فيها من هذا الشجر أي واحدة. في حين أنّ الرواية الثالثة تنسب الاسم إلى العهد القديم (التوراة) لتعني بـ "كم هذا". وهذه الرواية غير واضحة الخطوط بالمرّة. ويُرجّح كثيرون أنّ تسمية القرية بهذا الاسم يعود إلى وفرة أشجار الجميز في أراضيها. وهو شجرٌ يشبه ثمره ثمار التين، ويؤكل.</w:t>
      </w:r>
    </w:p>
    <w:p>
      <w:pPr>
        <w:pStyle w:val="rtlJustify"/>
      </w:pPr>
      <w:r>
        <w:rPr>
          <w:rFonts w:ascii="Traditional Arabic" w:hAnsi="Traditional Arabic" w:eastAsia="Traditional Arabic" w:cs="Traditional Arabic"/>
          <w:sz w:val="28"/>
          <w:szCs w:val="28"/>
          <w:rtl/>
        </w:rPr>
        <w:t xml:space="preserve">كما تمّ تسميتها بـ "الأخت الصغرى للد والرملة" لكونها قريبة منهما، وكان لها علاقات اقتصادية واجتماعية معهما يوميًا.</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اتجه معظم أبناء القرية عقب احتلالها نحو مدن الضفة الغربية وهم اليوم في معظمهم يقيمون في الأردن وفي الضفة الغربية ويبلغ عددهم حالياً من 12- 15  ألف نسمة.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كانت في قرية جمزو مسجد وزاوية ومقام الشيخ أحمد الجمزاوي</w:t>
      </w:r>
    </w:p>
    <w:p>
      <w:pPr>
        <w:pStyle w:val="rtlJustify"/>
      </w:pPr>
      <w:r>
        <w:rPr>
          <w:rFonts w:ascii="Traditional Arabic" w:hAnsi="Traditional Arabic" w:eastAsia="Traditional Arabic" w:cs="Traditional Arabic"/>
          <w:sz w:val="28"/>
          <w:szCs w:val="28"/>
          <w:rtl/>
        </w:rPr>
        <w:t xml:space="preserve">المسجد: كان في القرية مسجد واحد، موقعه في أعلى مكان في القرية. وتألف المسجد من طابقين. الطابق السفلي فيه حواصل كانت لجنة الوقف المحلية تؤجرها وتعود مداخيلها على مصلحة المسجد وما يتطلب من مصروفات. أمّا الطابق الثاني فكان واسعًا ورحبًا.</w:t>
      </w:r>
    </w:p>
    <w:p>
      <w:pPr>
        <w:pStyle w:val="rtlJustify"/>
      </w:pPr>
      <w:r>
        <w:rPr>
          <w:rFonts w:ascii="Traditional Arabic" w:hAnsi="Traditional Arabic" w:eastAsia="Traditional Arabic" w:cs="Traditional Arabic"/>
          <w:sz w:val="28"/>
          <w:szCs w:val="28"/>
          <w:rtl/>
        </w:rPr>
        <w:t xml:space="preserve">الزاوية: وهي عبارة عن بناء مكون من غرفة واسعة في وسط القرية، واستخدمها اتباع الطريقة الصوفية المعروفة بـ "الخلوتية". وأضيف إلى اسم الطريقة في جمزو التالي: "الطريقة الخلوتية الرحمانية الجامعة" نسبة إلى اسم مؤسّسها عبد الرحمن الشريف الحسيني ولأنّها جمعت بين الطرق الصوفية الأخرى التي انتشرت في عدد من القرى والمدن الفلسطينية.وكانت تعقد في هذه الزاوية حلقات الذكر والتسبيح والمناقشات الدينية والاجتماعية. وكانت في بعض الأحيان أشبه بمدرسة تعليمية يطرح السائل سؤاله ويتلقى ردًّا من الشيخ الصوفي. وكانت الزاوية تقوم بجمع التبرعات لإرسالها إلى تكايا الخليل الخيرية. وتولى أبناء الشيخ وأحفاده من بعده خدمة هذه الزاوية إلى أنْ وقعت النكبة.  </w:t>
      </w:r>
    </w:p>
    <w:p>
      <w:pPr>
        <w:pStyle w:val="rtlJustify"/>
      </w:pPr>
      <w:r>
        <w:rPr>
          <w:rFonts w:ascii="Traditional Arabic" w:hAnsi="Traditional Arabic" w:eastAsia="Traditional Arabic" w:cs="Traditional Arabic"/>
          <w:sz w:val="28"/>
          <w:szCs w:val="28"/>
          <w:rtl/>
        </w:rPr>
        <w:t xml:space="preserve">مقام الشيخ أحمد الجمزاوي: يعتبر أحد الأولياء الصالحين. ولا نملك عن حياته الكثير، سوى أنّه كان من المتصوفة يتبع الطريقة الجيلانية. وتفيدنا بعض المصادر إلى أنّه منسوب إلى حمولة الغليظ أو جحلش (هكذا كان أهالي القرية ينادون أفراد العائلة). أمّا المقام ذاته فهو عبارة عن "حويطة" أو بناء صغير تظلّـله شجرة خروب كبيرة مُعمِّرة. وموقع المقام على الطرف الشمالي الشرقي من الجزء الثاني للمقبرة على الطريق الرئيس العام الذي يربط القرية بالقرى الأخرى شرقًا وبمدينة اللد غربًا. وُيعتبر هذا المقام كغيره من المقامات المنتشرة في فلسطين مكانًا لوفاء النذور بواسطة إضاءة السرج وتقديم الذبائح والمآكل في بعض المناسبات.</w:t>
      </w:r>
    </w:p>
    <w:p/>
    <w:p>
      <w:pPr>
        <w:pStyle w:val="Heading2"/>
      </w:pPr>
      <w:bookmarkStart w:id="7" w:name="_Toc7"/>
      <w:r>
        <w:t>معاصر الزيتون</w:t>
      </w:r>
      <w:bookmarkEnd w:id="7"/>
    </w:p>
    <w:p>
      <w:pPr>
        <w:pStyle w:val="rtlJustify"/>
      </w:pPr>
      <w:r>
        <w:rPr>
          <w:rFonts w:ascii="Traditional Arabic" w:hAnsi="Traditional Arabic" w:eastAsia="Traditional Arabic" w:cs="Traditional Arabic"/>
          <w:sz w:val="28"/>
          <w:szCs w:val="28"/>
          <w:rtl/>
        </w:rPr>
        <w:t xml:space="preserve">كان في جمزو ثلاثة معاصر زيتون هي:</w:t>
      </w:r>
    </w:p>
    <w:p>
      <w:pPr>
        <w:pStyle w:val="rtlJustify"/>
      </w:pPr>
      <w:r>
        <w:rPr>
          <w:rFonts w:ascii="Traditional Arabic" w:hAnsi="Traditional Arabic" w:eastAsia="Traditional Arabic" w:cs="Traditional Arabic"/>
          <w:sz w:val="28"/>
          <w:szCs w:val="28"/>
          <w:rtl/>
        </w:rPr>
        <w:t xml:space="preserve">معصرة دار عيسى.معصرة دار الزق.ومعصرة دار ذيبة.ويسمي أهالي جمزو المعصرة بالتسمية القديمة "البّد".</w:t>
      </w:r>
    </w:p>
    <w:p/>
    <w:p>
      <w:pPr>
        <w:pStyle w:val="Heading2"/>
      </w:pPr>
      <w:bookmarkStart w:id="8" w:name="_Toc8"/>
      <w:r>
        <w:t>المختار والمخترة</w:t>
      </w:r>
      <w:bookmarkEnd w:id="8"/>
    </w:p>
    <w:p>
      <w:pPr>
        <w:pStyle w:val="rtlJustify"/>
      </w:pPr>
      <w:r>
        <w:rPr>
          <w:rFonts w:ascii="Traditional Arabic" w:hAnsi="Traditional Arabic" w:eastAsia="Traditional Arabic" w:cs="Traditional Arabic"/>
          <w:sz w:val="28"/>
          <w:szCs w:val="28"/>
          <w:rtl/>
        </w:rPr>
        <w:t xml:space="preserve">عُرِف من مخاتير القرية:</w:t>
      </w:r>
    </w:p>
    <w:p>
      <w:pPr>
        <w:pStyle w:val="rtlJustify"/>
      </w:pPr>
      <w:r>
        <w:rPr>
          <w:rFonts w:ascii="Traditional Arabic" w:hAnsi="Traditional Arabic" w:eastAsia="Traditional Arabic" w:cs="Traditional Arabic"/>
          <w:sz w:val="28"/>
          <w:szCs w:val="28"/>
          <w:rtl/>
        </w:rPr>
        <w:t xml:space="preserve">الحاج محمود الزق أحمد الجمل</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قرية جمزو التي استطعنا معرفتها:</w:t>
      </w:r>
    </w:p>
    <w:p>
      <w:pPr>
        <w:pStyle w:val="rtlJustify"/>
      </w:pPr>
      <w:r>
        <w:rPr>
          <w:rFonts w:ascii="Traditional Arabic" w:hAnsi="Traditional Arabic" w:eastAsia="Traditional Arabic" w:cs="Traditional Arabic"/>
          <w:sz w:val="28"/>
          <w:szCs w:val="28"/>
          <w:rtl/>
        </w:rPr>
        <w:t xml:space="preserve">عائلة الخطيب.عائلة ابراهيم.عائلة أبو سرية.عائلة الجمزاوي.عائلة الجمل.عائلة الحاج.عائلة الخيدي.عائلة الدبشة.عائلة الجمل.عائلة الدسوقي.عائلة الزق.عائلة القزعة.عائلة النجار.عائلة خليل.عائلة ذايبة.عائلة شحادة.عائلة شعبان.عائلة عساف.عائلة عودة.عائلة قزعة.عائلة قطيش.عائلة كنعان.عائلة يعقوب.</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حتى عام 1948 كان في قرية جمزو:</w:t>
      </w:r>
    </w:p>
    <w:p>
      <w:pPr>
        <w:pStyle w:val="rtlJustify"/>
      </w:pPr>
      <w:r>
        <w:rPr>
          <w:rFonts w:ascii="Traditional Arabic" w:hAnsi="Traditional Arabic" w:eastAsia="Traditional Arabic" w:cs="Traditional Arabic"/>
          <w:sz w:val="28"/>
          <w:szCs w:val="28"/>
          <w:rtl/>
        </w:rPr>
        <w:t xml:space="preserve">مدرسة ابتدائية واحدة.مسجد واحد.مقام الشيخ أحمد الجمزاوي.مضافة كبيرة مجاورة للمسجد.ثلاث معاصر للزيتون.مطحنة واحدة للحبوب.</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قدر عدد سكان قرية جمزو عام 1922 بـ 898 نسمة.وفي عام 1931 بلغ عددهم 1081 نسمة.عام 1945 ارتفع إلى 1510 نسمة.عام 1948 بلغ عددهم 1752 نسمة.وفي عم 1998 قدر عدد اللاجئين من أبناء القرية بـ 10757 نسمة.</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تشير المكتشفات في أراضي جمزو أن الإنسان عاش فيها منذ عصور ما قبل التاريخ، ومارس أعمال الزراعة على أنواعها المعروفة في تلك الحقبة. ولقد عُثِر المنقبون على أدوات زراعية يعود تاريخها إلى العصر الحجري. وفي العصر الإسلامي انشئت جمزو على اراضي بلدة جمزو الكنعانية لتتابع مسيرتها العمرانية والحياتية. فبقي الاسم على ما كان. وورد اسم القرية في جداول معبد الكرنك في صعيد مصر من القرن الـ 15 قبل الميلاد. وورد أيضًا ذكرها في أسفار العهد القديم. ووقعت جمزو تحت الاحتلال الفرنجي وشهدت تحريرها على يد صلاح الدين الأيوبي بعد معركة حطين. ووصف الرحالة والجغرافيين العرب والمسلمين القرية ومحيطها بأنّها شهدت انتعاشًا اقتصاديًا في القرن التّاسع عشر ساعد بعضًا من أهاليها على تطوير اقتصادهم. وتبعت القرية قضاء الرملة في الفترة الانتدابية وفقـًا للتقسيمات التي أجرتها حكومة الانتداب في نهاية الثلاثينيات من القرن العشرين.</w:t>
      </w:r>
    </w:p>
    <w:p>
      <w:pPr>
        <w:pStyle w:val="rtlJustify"/>
      </w:pPr>
      <w:r>
        <w:rPr>
          <w:rFonts w:ascii="Traditional Arabic" w:hAnsi="Traditional Arabic" w:eastAsia="Traditional Arabic" w:cs="Traditional Arabic"/>
          <w:sz w:val="28"/>
          <w:szCs w:val="28"/>
          <w:rtl/>
        </w:rPr>
        <w:t xml:space="preserve">وشارك اهال من القرية في الثورة أو الهبة الفلسطينية لعام 1929 والثورة الفلسطينية الكبرى لعام 1936 إلى جانب الثوار والمقاومين ضد الاحتلال البريطاني والمشروع الصهيوني. وشهدت القرية نفسها سلسلة من التظاهرات الاحتجاجية على ممارسات حكومة الانتداب.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دمرت القرية بعد احتلالها بالكامل ولم يبق من منازلها إلاّ حجارة مبعثرة في أرجاء الموقع، وبعض الحيطان المتداعية.</w:t>
      </w:r>
    </w:p>
    <w:p>
      <w:pPr>
        <w:pStyle w:val="rtlJustify"/>
      </w:pPr>
      <w:r>
        <w:rPr>
          <w:rFonts w:ascii="Traditional Arabic" w:hAnsi="Traditional Arabic" w:eastAsia="Traditional Arabic" w:cs="Traditional Arabic"/>
          <w:sz w:val="28"/>
          <w:szCs w:val="28"/>
          <w:rtl/>
        </w:rPr>
        <w:t xml:space="preserve">أنشأت سلطات الاحتلال على موقعها مستعمرة جمزو عام 1950.</w:t>
      </w:r>
    </w:p>
    <w:p>
      <w:pPr>
        <w:pStyle w:val="rtlJustify"/>
      </w:pPr>
      <w:r>
        <w:rPr>
          <w:rFonts w:ascii="Traditional Arabic" w:hAnsi="Traditional Arabic" w:eastAsia="Traditional Arabic" w:cs="Traditional Arabic"/>
          <w:sz w:val="28"/>
          <w:szCs w:val="28"/>
          <w:rtl/>
        </w:rPr>
        <w:t xml:space="preserve">أما باقي الموقع فتغطيه الشجيرات البرية والنباتات الشائكة، كما تغطيه بعض اشجار الزيتون ونبات الصبار وغيرهما.</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288- 425.الدباغ، مصطفى. "بلادنا فلسطين- الجزء الرابع- القسم الثاني". دار الهدى. كفر قرع. ط 1991. ص: 506- 531- 532- 533- 534- 563.الخالدي، وليد. "كي لاننسى قرى فلسطين التي دمرتها إسرائيل عام 1948 وأسماء شهدائها". مؤسسة الدراسات الفلسطينية: بيروت. 2001. ص: 203- 204.عراف، شكري. "المواقع الجغرافية في فلسطين الأسماء العربية والتسميات العبرية". مؤسسة الدراسات الفلسطينية: بيروت. 2004. ص: 428.أبو مايلة، يوسف. "القرى المدمرة في فلسطين حتى عام 1952".الجمعية الجغرافية المصرية: القاهرة. 1998. ص: 103."قرى الرملة المدمرة". وكالة وفا للأنباء والمعلومات. ب.ت. ص: 26- 27.صايغ، أنيس. "بلدانية فلسطين المحتلة 1948- 1967". منظمة التحرير الفلسطينية: بيروت. 1968. ص: 118."Reoprt and general abstracts of the census of 1922". Compiled by J.B. Barron.O.B. E, M.C.P: 25أ.ملز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2026-06-25T07:22:02+00:00</dcterms:created>
  <dcterms:modified xsi:type="dcterms:W3CDTF">2026-06-25T07:22:02+00:00</dcterms:modified>
</cp:coreProperties>
</file>

<file path=docProps/custom.xml><?xml version="1.0" encoding="utf-8"?>
<Properties xmlns="http://schemas.openxmlformats.org/officeDocument/2006/custom-properties" xmlns:vt="http://schemas.openxmlformats.org/officeDocument/2006/docPropsVTypes"/>
</file>