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الأسد</w:t>
      </w:r>
    </w:p>
    <w:p>
      <w:pPr>
        <w:pStyle w:val="rtlJustify"/>
      </w:pPr>
      <w:r>
        <w:rPr>
          <w:rFonts w:ascii="Traditional Arabic" w:hAnsi="Traditional Arabic" w:eastAsia="Traditional Arabic" w:cs="Traditional Arabic"/>
          <w:sz w:val="28"/>
          <w:szCs w:val="28"/>
          <w:rtl/>
        </w:rPr>
        <w:t xml:space="preserve"> تقع إلى الجنوب الشّرقيّ من قرية بيت جنّ إلى الشّرق من  قرية الرّامة، وترتفع (570) م عن سطح البحر. قُدّر عدد سكّانها في عام 1948 (129) نسمة، وفي عام 1961 (250) نسمة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نسبة للشّيخ محمّد عبد القادر الجيلاني لأنّه عند وصوله إلى عين الأسد، أخذ يتوضّأ من ماء تلك العين، فخرج أسد من غابات عين الأسد وافترس حماره، وبعد أن انتهى من صلاته، توجّه إلى الأسد كرجل من أهل الكرامات وامتطاه فسار به كالفرس الذّلول وكأنّه نسي غريزة الافتراس، ولمّا بلغ صفد. ذُهل أهلها من هذا المشهد، ونزل ضيفًا على الوالي التّركيّ.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في تعداد فلسطين عام 1922 الذي أجرته سلطات الانتداب البريطاني، بلغ عدد سكان عين الأسد 48 شخصاً. منهم مسيحي واحد وحوالي 47 درزيًا، وشهدت أعداد سكان القرية زيادة في تعداد عام 1931 ليصل إلى حوالي 81 شخصاً؛ منهم مسيحي واحد وحوالي 80 درزيًا، يسكنون في حوالي 18 منزلًا.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في إحصاءات عام 1945، بلغ عدد سكان عين الأسد مع بيت جن حوالي 1,640 شخصاً، وجميعهم صُنفوا على أنهم "آخرون" (أي من الموحدون الدروز، وسكن منهم حوالي 120 إنسان في عين الأسد)، وكانوا يملكون حوالي 43,550 دونم من الأراضي وفقاً لدائرة مسح الأراضي والسكان الرسمي. وكانت حوالي 2,530 دونم من الأراضي المزروعة والأراضي القابلة للري، في حين تم استخدام 7,406 دونم للحبوب وكانت حوالي 67 دونماً من الأراضي (العمرانية) المبنية.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2026-04-17T04:02:20+00:00</dcterms:created>
  <dcterms:modified xsi:type="dcterms:W3CDTF">2026-04-17T04:02:20+00:00</dcterms:modified>
</cp:coreProperties>
</file>

<file path=docProps/custom.xml><?xml version="1.0" encoding="utf-8"?>
<Properties xmlns="http://schemas.openxmlformats.org/officeDocument/2006/custom-properties" xmlns:vt="http://schemas.openxmlformats.org/officeDocument/2006/docPropsVTypes"/>
</file>