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مراح معلا</w:t>
      </w:r>
    </w:p>
    <w:p>
      <w:pPr>
        <w:pStyle w:val="rtlJustify"/>
      </w:pPr>
      <w:r>
        <w:rPr>
          <w:rFonts w:ascii="Traditional Arabic" w:hAnsi="Traditional Arabic" w:eastAsia="Traditional Arabic" w:cs="Traditional Arabic"/>
          <w:sz w:val="28"/>
          <w:szCs w:val="28"/>
          <w:rtl/>
        </w:rPr>
        <w:t xml:space="preserve">تقع قرية مراح معلا على ارتفاع 893 مترًا فوق سطح البحر، ويبلغ المعدل السنوي للأمطار فيها حوالي 593 ملم، أما معدل درجات الحرارة فيصل إلى 16 درجة مئوية، ويبلغ معدل الرطوبة النسبية حوالي 61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الجغرافي والخصائص الطبيعية قرية مراح معلا، هي إحدى قرى محافظة بيت لحم، وتقع إلى الجنوب من مدينة بيت لحم، وعلى بعد 7 كم هوائي منها (المسافة الأفقية بين مركز القرية ومركز مدينة بيت لحم). يحدها من الشرق بلدة تقوع، ومن الشمال قرية المعصرة، ومن الغرب قرية جورة الشمعة، ومن الجنوب قرية أم سلمونة.</w:t>
      </w:r>
    </w:p>
    <w:p>
      <w:pPr>
        <w:pStyle w:val="rtlJustify"/>
      </w:pPr>
      <w:r>
        <w:rPr>
          <w:rFonts w:ascii="Traditional Arabic" w:hAnsi="Traditional Arabic" w:eastAsia="Traditional Arabic" w:cs="Traditional Arabic"/>
          <w:sz w:val="28"/>
          <w:szCs w:val="28"/>
          <w:rtl/>
        </w:rPr>
        <w:t xml:space="preserve">تقع قرية مراح معلا على ارتفاع 893 مترًا فوق سطح البحر، ويبلغ المعدل السنوي للأمطار فيها حوالي 593 ملم، أما معدل درجات الحرارة فيصل إلى 16 درجة مئوية، ويبلغ معدل الرطوبة النسبية حوالي 61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 تبيِّن نتائج المسح الميداني للأبنية القديمة الذي نفذه مركز رواق العام 2000 أن عدد المباني الكلي بلغ 12 مبنى، وجميعها تتكون من طابق واحد. والحالة الإنشائية لـ 5 مبانٍ كانت متوسطة، أي ما نسبته 42 % من مجموع المباني، إلى جانب وجـود 3 مبانٍ بحالة جيدة ( 25 %)، و 3 مبانٍ أخرى بحالة سيئة ( 25 %).</w:t>
      </w:r>
    </w:p>
    <w:p>
      <w:pPr>
        <w:pStyle w:val="rtlJustify"/>
      </w:pPr>
      <w:r>
        <w:rPr>
          <w:rFonts w:ascii="Traditional Arabic" w:hAnsi="Traditional Arabic" w:eastAsia="Traditional Arabic" w:cs="Traditional Arabic"/>
          <w:sz w:val="28"/>
          <w:szCs w:val="28"/>
          <w:rtl/>
        </w:rPr>
        <w:t xml:space="preserve">أما الحالة الفيزيائية لـ 6 مبانٍ، فكانت متوسطة، أي ما يعادل 50 % من مجموع المباني العام، كذلك وجدت 4 مبانٍ بحالة سيئة ( 33 %)، ومبنى واحد بحالة جيدة.</w:t>
      </w:r>
    </w:p>
    <w:p>
      <w:pPr>
        <w:pStyle w:val="rtlJustify"/>
      </w:pPr>
      <w:r>
        <w:rPr>
          <w:rFonts w:ascii="Traditional Arabic" w:hAnsi="Traditional Arabic" w:eastAsia="Traditional Arabic" w:cs="Traditional Arabic"/>
          <w:sz w:val="28"/>
          <w:szCs w:val="28"/>
          <w:rtl/>
        </w:rPr>
        <w:t xml:space="preserve">وفيما يتعلق بمدى الاستخدام، لوحظ أن 9 مبانٍ كانت مهجورة، وهو ما يشكل ما نسبته 75 % من مجموع المباني، أيضاً وجدت 3 مبانٍ مستخدمة بشكل كلي ( 25 %).</w:t>
      </w:r>
    </w:p>
    <w:p>
      <w:pPr>
        <w:pStyle w:val="rtlJustify"/>
      </w:pPr>
      <w:r>
        <w:rPr>
          <w:rFonts w:ascii="Traditional Arabic" w:hAnsi="Traditional Arabic" w:eastAsia="Traditional Arabic" w:cs="Traditional Arabic"/>
          <w:sz w:val="28"/>
          <w:szCs w:val="28"/>
          <w:rtl/>
        </w:rPr>
        <w:t xml:space="preserve">أما بالنسبة لشكل الأسطح، فقد استخدمت القبة في أسطح غالبية المباني ( 8 مبانٍ، 67 %)، فيما لم تحدد أسطح 4 مبان أخرى. أما شكل الأسقف، فقد استخدم العقد المتقاطع في أسقف 7 مبان ٍ( 70 %)، فيما ظهر الشكل الصخري غير المنتظم في مبنيين ( 20 %)، وشكل العقد نصف البرميلي في مبنى واحد فقط.</w:t>
      </w:r>
    </w:p>
    <w:p>
      <w:pPr>
        <w:pStyle w:val="rtlJustify"/>
      </w:pPr>
      <w:r>
        <w:rPr>
          <w:rFonts w:ascii="Traditional Arabic" w:hAnsi="Traditional Arabic" w:eastAsia="Traditional Arabic" w:cs="Traditional Arabic"/>
          <w:sz w:val="28"/>
          <w:szCs w:val="28"/>
          <w:rtl/>
        </w:rPr>
        <w:t xml:space="preserve">وفيما يتعلق بنوع الأرضيات، فقد استخدمت المدّة في أرضيات غالبية المباني، حيث ظهر ذلك في أرضية 10 مبانٍ ( 91 %)، فيما جاءت أرضية مبنى واحد فقط من النوع الصخري.</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تأسس المجلس القروي في قرية مراح معلا عام 1995 ،ويتكون المجلس الحالي من 7 أعضاء تم تعيينهم من قبل السلطة الوطنية الفلسطينية. لا يوجد للمجلس القروي مقر دائم خاص به.</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3 -عمل مشاريع ودراسات خاصة بالقرية. </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كلمة مراح معلا نسبة إلى الأرض الواسعة والمريحة والعالية. ويعود تاريخ تأسيس القرية إلى عام 1910 م، كما ويعود أصل سكان القرية الى بلدة بيت فجار.</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مراح معلا بلغ 685 نسمة، منهم 373 نسمة من الذكور، و312 نسمة من الإناث، ويبلغ عدد الأسر 99 أسرة، وعدد الوحدات السكنية 106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مراح معلا من عدة عائلات، منها: عائلة أبو شقرة.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مراح معلا عام 2007 ،حوالي 8.2%وقد شكلت نسبة الإناث منها 75 .% ومن مجموع السكان المتعلمين، كان هناك 20 %يستطيعون القراءة والكتابة، 37.7 %انهوا دراستهم الابتدائية، 31.7%انهوا دراستهم الإعدادية، 8.9 %انهوا دراستهم الثانوية، و1.7 %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تعاني قرية مراح معلا من قلة المرافق الصحية، حيث لايوجد في القرية اية مراكز صحية حكومية، وانما يوجد بها عيادة طبيب عام واحدة تابعة لوكالة غوث وتشغيل اللاجئين الفلسطينيين (الانروا)، كما انه لا يوجد في القرية سيارة إسعاف. وفي حالة الطوارئ يتوجه المرضى للعلاج في المرافق الصحية الموجودة في مدينة بيت لحم، منها: مستشفى بيت جالا الحكومي والذي يبعد عن التجمع حوالي 15 كم. والجمعية العربية والتي تبعد حوالي 18 كم عن التجمع.</w:t>
      </w:r>
    </w:p>
    <w:p>
      <w:pPr>
        <w:pStyle w:val="rtlJustify"/>
      </w:pPr>
      <w:r>
        <w:rPr>
          <w:rFonts w:ascii="Traditional Arabic" w:hAnsi="Traditional Arabic" w:eastAsia="Traditional Arabic" w:cs="Traditional Arabic"/>
          <w:sz w:val="28"/>
          <w:szCs w:val="28"/>
          <w:rtl/>
        </w:rPr>
        <w:t xml:space="preserve"> ومن ابرز المشاكل التي تواجه قطاع الصحة في قرية مراح معلا، ما يلي: </w:t>
      </w:r>
    </w:p>
    <w:p>
      <w:pPr>
        <w:pStyle w:val="rtlJustify"/>
      </w:pPr>
      <w:r>
        <w:rPr>
          <w:rFonts w:ascii="Traditional Arabic" w:hAnsi="Traditional Arabic" w:eastAsia="Traditional Arabic" w:cs="Traditional Arabic"/>
          <w:sz w:val="28"/>
          <w:szCs w:val="28"/>
          <w:rtl/>
        </w:rPr>
        <w:t xml:space="preserve">1 -عدم وجود مركز صحي في القرية لتقديم الخدمات الصحية للأهالي </w:t>
      </w:r>
    </w:p>
    <w:p>
      <w:pPr>
        <w:pStyle w:val="rtlJustify"/>
      </w:pPr>
      <w:r>
        <w:rPr>
          <w:rFonts w:ascii="Traditional Arabic" w:hAnsi="Traditional Arabic" w:eastAsia="Traditional Arabic" w:cs="Traditional Arabic"/>
          <w:sz w:val="28"/>
          <w:szCs w:val="28"/>
          <w:rtl/>
        </w:rPr>
        <w:t xml:space="preserve">2 -بعد المسافة بين القرية والمراكز الصحية الموجودة في التجمعات المجاروة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مراح معلا على عدة قطاعات اقتصادية، اهمها قطاع الصناعة، حيث يستوعب هذا القطاع 50 %من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مراح معلا، ما يلي: </w:t>
      </w:r>
    </w:p>
    <w:p>
      <w:pPr>
        <w:pStyle w:val="rtlJustify"/>
      </w:pPr>
      <w:r>
        <w:rPr>
          <w:rFonts w:ascii="Traditional Arabic" w:hAnsi="Traditional Arabic" w:eastAsia="Traditional Arabic" w:cs="Traditional Arabic"/>
          <w:sz w:val="28"/>
          <w:szCs w:val="28"/>
          <w:rtl/>
        </w:rPr>
        <w:t xml:space="preserve">• قطاع الصناعة، ويشكل 50 %من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6 %من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3 %من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3 %من الأيدي العاملة.</w:t>
      </w:r>
    </w:p>
    <w:p>
      <w:pPr>
        <w:pStyle w:val="rtlJustify"/>
      </w:pPr>
      <w:r>
        <w:rPr>
          <w:rFonts w:ascii="Traditional Arabic" w:hAnsi="Traditional Arabic" w:eastAsia="Traditional Arabic" w:cs="Traditional Arabic"/>
          <w:sz w:val="28"/>
          <w:szCs w:val="28"/>
          <w:rtl/>
        </w:rPr>
        <w:t xml:space="preserve">يوجد في قرية مراح معلا بعض النشاطات الاقتصادية، ومن أهمها صناعة الحجر والرخام، حيث يوجد في القرية ثلاثة مناشير للحجر والرخام،</w:t>
      </w:r>
    </w:p>
    <w:p>
      <w:pPr>
        <w:pStyle w:val="rtlJustify"/>
      </w:pPr>
      <w:r>
        <w:rPr>
          <w:rFonts w:ascii="Traditional Arabic" w:hAnsi="Traditional Arabic" w:eastAsia="Traditional Arabic" w:cs="Traditional Arabic"/>
          <w:sz w:val="28"/>
          <w:szCs w:val="28"/>
          <w:rtl/>
        </w:rPr>
        <w:t xml:space="preserve">ونتيجة لإجراءات الإحتلال، فقد تراجعت الأوضاع الاقتصادية لسكان قرية مراح معلا بشكل كبير، حيث أن الكثير من المواطنين فقدوا مصدر دخلهم الرئيس، وأصبحوا عاطلين عن العمل، وهذا الوضع دفع العاطلين عن العمل للعمل في مجال الخدمات وممارسة النشاطات الزراعية، كملاذ أخير لتأمين الحد الأدنى من الدخل، وقد وصلت نسبة البطالة في قرية مراح معلا إلى 10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مراح معلا حوالي 821 دونم، منها 711 دونما هي أراض قابلة للزراعة 32 دونما أراضي منظمة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قرية مراح معلا شعبة بريد، بالإضافة إلى عدد قليل من المؤسسات المحلية والجمعيات التي تقدم خدماتها لمختلف فئات المجتمع، وفي عدة مجالات ثقافية ورياضية وغيرها، ومنها:</w:t>
      </w:r>
    </w:p>
    <w:p>
      <w:pPr>
        <w:pStyle w:val="rtlJustify"/>
      </w:pPr>
      <w:r>
        <w:rPr>
          <w:rFonts w:ascii="Traditional Arabic" w:hAnsi="Traditional Arabic" w:eastAsia="Traditional Arabic" w:cs="Traditional Arabic"/>
          <w:sz w:val="28"/>
          <w:szCs w:val="28"/>
          <w:rtl/>
        </w:rPr>
        <w:t xml:space="preserve">• مجلس قروي مراح معلا: تأسس عام 1995 ،من قبل وزارة الحكم المحلي، بهدف الاهتمام بقضايا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نادي مراح معلا: تأسس عام 1985 ،من قبل لجنة محلية، ويهتم بالنشاطات الرياضية في القرية. </w:t>
      </w:r>
    </w:p>
    <w:p>
      <w:pPr>
        <w:pStyle w:val="rtlJustify"/>
      </w:pPr>
      <w:r>
        <w:rPr>
          <w:rFonts w:ascii="Traditional Arabic" w:hAnsi="Traditional Arabic" w:eastAsia="Traditional Arabic" w:cs="Traditional Arabic"/>
          <w:sz w:val="28"/>
          <w:szCs w:val="28"/>
          <w:rtl/>
        </w:rPr>
        <w:t xml:space="preserve">• الجمعية التعاونية الزراعية: تأسست عام 2009 ،من قبل مؤسسة رؤية عالمية، لدعم المزارعين، والتنمية الزراعية.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موقع رواق</w:t>
      </w:r>
    </w:p>
    <w:p>
      <w:pPr>
        <w:pStyle w:val="rtlJustify"/>
      </w:pPr>
      <w:r>
        <w:rPr>
          <w:rFonts w:ascii="Traditional Arabic" w:hAnsi="Traditional Arabic" w:eastAsia="Traditional Arabic" w:cs="Traditional Arabic"/>
          <w:sz w:val="28"/>
          <w:szCs w:val="28"/>
          <w:rtl/>
        </w:rPr>
        <w:t xml:space="preserve">بلادنا فلسطين</w:t>
      </w:r>
    </w:p>
    <w:p>
      <w:pPr>
        <w:pStyle w:val="rtlJustify"/>
      </w:pPr>
      <w:r>
        <w:rPr>
          <w:rFonts w:ascii="Traditional Arabic" w:hAnsi="Traditional Arabic" w:eastAsia="Traditional Arabic" w:cs="Traditional Arabic"/>
          <w:sz w:val="28"/>
          <w:szCs w:val="28"/>
          <w:rtl/>
        </w:rPr>
        <w:t xml:space="preserve">كي لا ننسى</w:t>
      </w:r>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2026-08-06T00:00:54+00:00</dcterms:created>
  <dcterms:modified xsi:type="dcterms:W3CDTF">2026-08-06T00:00:54+00:00</dcterms:modified>
</cp:coreProperties>
</file>

<file path=docProps/custom.xml><?xml version="1.0" encoding="utf-8"?>
<Properties xmlns="http://schemas.openxmlformats.org/officeDocument/2006/custom-properties" xmlns:vt="http://schemas.openxmlformats.org/officeDocument/2006/docPropsVTypes"/>
</file>