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روجيب</w:t>
      </w:r>
    </w:p>
    <w:p>
      <w:pPr>
        <w:pStyle w:val="rtlJustify"/>
      </w:pPr>
      <w:r>
        <w:rPr>
          <w:rFonts w:ascii="Traditional Arabic" w:hAnsi="Traditional Arabic" w:eastAsia="Traditional Arabic" w:cs="Traditional Arabic"/>
          <w:sz w:val="28"/>
          <w:szCs w:val="28"/>
          <w:rtl/>
        </w:rPr>
        <w:t xml:space="preserve">هي إحدى قرى محافظة نابلس، وتقع جنوب مدينة نابلس، وعلى بعد 4.32 كم هوائي (المسافة الأفقية بين مركز القرية ومركز مدينة نابلس). يحدها من الشرق بيت فوريك ، ومن الجنوب عورتا ، ومن الغرب والشمال مدينة نابلس</w:t>
      </w:r>
    </w:p>
    <w:p>
      <w:pPr>
        <w:pStyle w:val="rtlJustify"/>
      </w:pPr>
      <w:r>
        <w:rPr>
          <w:rFonts w:ascii="Traditional Arabic" w:hAnsi="Traditional Arabic" w:eastAsia="Traditional Arabic" w:cs="Traditional Arabic"/>
          <w:sz w:val="28"/>
          <w:szCs w:val="28"/>
          <w:rtl/>
        </w:rPr>
        <w:t xml:space="preserve">تقع قرية روجيب على ارتفاع 525 مترا فوق سطح البحر</w:t>
      </w:r>
    </w:p>
    <w:p>
      <w:pPr>
        <w:pStyle w:val="rtlJustify"/>
      </w:pPr>
      <w:r>
        <w:rPr>
          <w:rFonts w:ascii="Traditional Arabic" w:hAnsi="Traditional Arabic" w:eastAsia="Traditional Arabic" w:cs="Traditional Arabic"/>
          <w:sz w:val="28"/>
          <w:szCs w:val="28"/>
          <w:rtl/>
        </w:rPr>
        <w:t xml:space="preserve">تبلغ مساحة قرية روجيب حوالي 4,918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جنوب مدينة نابلس، وعلى بعد 4.32 كم هوائي (المسافة الأفقية بين مركز القرية ومركز مدينة نابلس). يحدها من الشرق بيت فوريك ، ومن الجنوب عورتا ، ومن الغرب والشمال مدينة نابلس</w:t>
      </w:r>
    </w:p>
    <w:p>
      <w:pPr>
        <w:pStyle w:val="rtlJustify"/>
      </w:pPr>
      <w:r>
        <w:rPr>
          <w:rFonts w:ascii="Traditional Arabic" w:hAnsi="Traditional Arabic" w:eastAsia="Traditional Arabic" w:cs="Traditional Arabic"/>
          <w:sz w:val="28"/>
          <w:szCs w:val="28"/>
          <w:rtl/>
        </w:rPr>
        <w:t xml:space="preserve">تقع قرية روجيب على ارتفاع 525 مترا فوق سطح البحر، ويبلغ المعدل السنوي للأمطار فيها حوالي 510 ملم، أما معدل درجات الحرارة فيصل إلى 17 درجة مئوية، ويبلغ معدل الرطوبة النسبية حوالي 60%</w:t>
      </w:r>
    </w:p>
    <w:p>
      <w:pPr>
        <w:pStyle w:val="rtlJustify"/>
      </w:pPr>
      <w:r>
        <w:rPr>
          <w:rFonts w:ascii="Traditional Arabic" w:hAnsi="Traditional Arabic" w:eastAsia="Traditional Arabic" w:cs="Traditional Arabic"/>
          <w:sz w:val="28"/>
          <w:szCs w:val="28"/>
          <w:rtl/>
        </w:rPr>
        <w:t xml:space="preserve">تبلغ مساحة قرية روجيب حوالي 4,918 دونما، وذلك بحسب حدود الهيئات المحلية الجديدة المعرفة من قبل وزارة الحكم المحلي الفلسطيني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روجيب عام 1994م، ويتكون المجلس الحالي من 9 أعضاء، تم تعيينهم من قبل السلطة الوطنية الفلسطينية، كما يعمل في المجلس 10 موظفين. ويوجد للمجلس مقر دائم ملك. ويقع ضمن مجلس خدمات شرق نابلس. كما يمتلك المجلس سيارة لجمع النفايات، وسيارة بيك أب، ورافعة كهرباء، وباص نقل طلاب</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منها:</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شبكة كهرباء أو المولدات. </w:t>
      </w:r>
    </w:p>
    <w:p>
      <w:pPr>
        <w:pStyle w:val="rtlJustify"/>
      </w:pPr>
      <w:r>
        <w:rPr>
          <w:rFonts w:ascii="Traditional Arabic" w:hAnsi="Traditional Arabic" w:eastAsia="Traditional Arabic" w:cs="Traditional Arabic"/>
          <w:sz w:val="28"/>
          <w:szCs w:val="28"/>
          <w:rtl/>
        </w:rPr>
        <w:t xml:space="preserve">• جمع نفايات، تنظيف شوارع، 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و حماية المواقع التاريخية والأثرية . </w:t>
      </w:r>
    </w:p>
    <w:p>
      <w:pPr>
        <w:pStyle w:val="rtlJustify"/>
      </w:pPr>
      <w:r>
        <w:rPr>
          <w:rFonts w:ascii="Traditional Arabic" w:hAnsi="Traditional Arabic" w:eastAsia="Traditional Arabic" w:cs="Traditional Arabic"/>
          <w:sz w:val="28"/>
          <w:szCs w:val="28"/>
          <w:rtl/>
        </w:rPr>
        <w:t xml:space="preserve">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 </w:t>
      </w:r>
    </w:p>
    <w:p>
      <w:pPr>
        <w:pStyle w:val="rtlJustify"/>
      </w:pPr>
      <w:r>
        <w:rPr>
          <w:rFonts w:ascii="Traditional Arabic" w:hAnsi="Traditional Arabic" w:eastAsia="Traditional Arabic" w:cs="Traditional Arabic"/>
          <w:sz w:val="28"/>
          <w:szCs w:val="28"/>
          <w:rtl/>
        </w:rPr>
        <w:t xml:space="preserve">. توفير رياض للأطفال.</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أصل كلمة روجيب من " رجيم " أو " رجم " لكونها منطقة وعرة، وقد تم تحريفها إلى كلمة روجيب، كما أن هناك مقولة أخرى أنها سميت بهذا الاسم نسبة إلى سكانها الأصليين والذين ينتمون إلى عائلة رواجبة. ويعود تاريخ إنشاء التجمع منذ حوالي 300 سنة ويعود أصل سكان قرية روجيب من أصل حجازي، قدموا وسكنوا مدينة الخليل، ثم انتقلوا إلى بيتا، ثم إلى روجيب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روجيب ثلاثة مساجد، وهم: مسجد عمار بن یاسر، مسجد عمر بن عبد العزيز، والمسجد القديم. كما يوجد العديد من الأماكن والمناطق الأثرية في القرية، منها: البلدة القديمة والمسجد القديم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روجيب بلغ 4,138 نسمة، منهم 2,138 نسمة من الذكور، و 2,000 نسمة من الإناث، ويبلغ عدد الأسر 770 أسرة، وعدد الوحدات السكنية 869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روجيب من عدة عائلات، منها: عائلة رواجبة، عائلة دويكات، عائلة الحلبی، عائلة الأسمر، عائلة أبو عيشة، عائلة درويش، عائلة جبارة، عائلة شريم، وغيرها</w:t>
      </w:r>
    </w:p>
    <w:p/>
    <w:p>
      <w:pPr>
        <w:pStyle w:val="Heading2"/>
      </w:pPr>
      <w:bookmarkStart w:id="7" w:name="_Toc7"/>
      <w:r>
        <w:t>العادات والتقاليد في القرية</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روجيب عام 2007، حوالي 5.8 %، وقد شكلت نسبة الإناث منها 74.4 %. ومن مجموع السكان المتعلمين، كان هناك 17.1 % يستطيعون القراءة والكتابة، 25.8 % أنهوا دراستهم الابتدائية، 28.3 % أنهوا دراستهم الإعدادية، %14.6 انهوا دراستهم الثانوية، و8.4 % أنهوا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وأخرى خاصة ويتم إدارتهم من قبل وزارة التربية والتعليم العالي الفلسطينية ، كما يوجد في قرية روجيب روضتين للأطفال، تشرف على إدارتها جهة خاصة.</w:t>
      </w:r>
    </w:p>
    <w:p>
      <w:pPr>
        <w:pStyle w:val="rtlJustify"/>
      </w:pPr>
      <w:r>
        <w:rPr>
          <w:rFonts w:ascii="Traditional Arabic" w:hAnsi="Traditional Arabic" w:eastAsia="Traditional Arabic" w:cs="Traditional Arabic"/>
          <w:sz w:val="28"/>
          <w:szCs w:val="28"/>
          <w:rtl/>
        </w:rPr>
        <w:t xml:space="preserve">و يواجه قطاع التعليم في قرية روجيب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المدارس عن مركز القرية </w:t>
      </w:r>
    </w:p>
    <w:p>
      <w:pPr>
        <w:pStyle w:val="rtlJustify"/>
      </w:pPr>
      <w:r>
        <w:rPr>
          <w:rFonts w:ascii="Traditional Arabic" w:hAnsi="Traditional Arabic" w:eastAsia="Traditional Arabic" w:cs="Traditional Arabic"/>
          <w:sz w:val="28"/>
          <w:szCs w:val="28"/>
          <w:rtl/>
        </w:rPr>
        <w:t xml:space="preserve"> اكتظاظ الطلاب ونقص عدد الصفوف. </w:t>
      </w:r>
    </w:p>
    <w:p>
      <w:pPr>
        <w:pStyle w:val="rtlJustify"/>
      </w:pPr>
      <w:r>
        <w:rPr>
          <w:rFonts w:ascii="Traditional Arabic" w:hAnsi="Traditional Arabic" w:eastAsia="Traditional Arabic" w:cs="Traditional Arabic"/>
          <w:sz w:val="28"/>
          <w:szCs w:val="28"/>
          <w:rtl/>
        </w:rPr>
        <w:t xml:space="preserve">• المدارس بحاجة إلى إعادة تأهيل وترميم </w:t>
      </w:r>
    </w:p>
    <w:p>
      <w:pPr>
        <w:pStyle w:val="rtlJustify"/>
      </w:pPr>
      <w:r>
        <w:rPr>
          <w:rFonts w:ascii="Traditional Arabic" w:hAnsi="Traditional Arabic" w:eastAsia="Traditional Arabic" w:cs="Traditional Arabic"/>
          <w:sz w:val="28"/>
          <w:szCs w:val="28"/>
          <w:rtl/>
        </w:rPr>
        <w:t xml:space="preserve">• عدم وجود ملاعب وساحات داخل المدارس</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روجيب بعضا من المرافق الصحية، حيث يوجد عيادة صحية حكومية، وصيدلية خاصة. وفي حال عدم توفر الخدمات الصحية في التجمع، فإن المرضى يتوجهون إلى مستشفى رفيديا والمستشفى الوطني، حيث يبعدون عن التجمع حوالي 5 كم كما يواجه قطاع الصحة في قرية روجيب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طبيب دائم يعمل على مدار الأسبوع. </w:t>
      </w:r>
    </w:p>
    <w:p>
      <w:pPr>
        <w:pStyle w:val="rtlJustify"/>
      </w:pPr>
      <w:r>
        <w:rPr>
          <w:rFonts w:ascii="Traditional Arabic" w:hAnsi="Traditional Arabic" w:eastAsia="Traditional Arabic" w:cs="Traditional Arabic"/>
          <w:sz w:val="28"/>
          <w:szCs w:val="28"/>
          <w:rtl/>
        </w:rPr>
        <w:t xml:space="preserve">العيادة الصحية غير مجهزة بشكل كامل وبحاجة إلى تأهيل وتزويد أجهزة ومعدات طبية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روجيب على عدة قطاعات، أهمها قطاع الزراعة حيث يستوعب 40% من القوى العاملة وقد أظهرت نتائج المسح الميداني بأن توزيع الأيدي العاملة حسب النشاط الاقتصادي في قرية روجيب، كما يلي:</w:t>
      </w:r>
    </w:p>
    <w:p>
      <w:pPr>
        <w:pStyle w:val="rtlJustify"/>
      </w:pPr>
      <w:r>
        <w:rPr>
          <w:rFonts w:ascii="Traditional Arabic" w:hAnsi="Traditional Arabic" w:eastAsia="Traditional Arabic" w:cs="Traditional Arabic"/>
          <w:sz w:val="28"/>
          <w:szCs w:val="28"/>
          <w:rtl/>
        </w:rPr>
        <w:t xml:space="preserve">*قطاع الزراعة، ويشكل 40 %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10 %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5%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تبلغ مساحة قرية روجيب حوالى 4,918 دونما، منها 1,449 دونم هی أراض قابلة للزراعة و 438 دونما أراض سكنية</w:t>
      </w:r>
    </w:p>
    <w:p>
      <w:pPr>
        <w:pStyle w:val="rtlJustify"/>
      </w:pPr>
      <w:r>
        <w:rPr>
          <w:rFonts w:ascii="Traditional Arabic" w:hAnsi="Traditional Arabic" w:eastAsia="Traditional Arabic" w:cs="Traditional Arabic"/>
          <w:sz w:val="28"/>
          <w:szCs w:val="28"/>
          <w:rtl/>
        </w:rPr>
        <w:t xml:space="preserve">ويواجه قطاع الزراعة في القرية عدة مشاكل منها:</w:t>
      </w:r>
    </w:p>
    <w:p>
      <w:pPr>
        <w:pStyle w:val="rtlJustify"/>
      </w:pPr>
      <w:r>
        <w:rPr>
          <w:rFonts w:ascii="Traditional Arabic" w:hAnsi="Traditional Arabic" w:eastAsia="Traditional Arabic" w:cs="Traditional Arabic"/>
          <w:sz w:val="28"/>
          <w:szCs w:val="28"/>
          <w:rtl/>
        </w:rPr>
        <w:t xml:space="preserve">عدم توفر المعدات الزراعية </w:t>
      </w:r>
    </w:p>
    <w:p>
      <w:pPr>
        <w:pStyle w:val="rtlJustify"/>
      </w:pPr>
      <w:r>
        <w:rPr>
          <w:rFonts w:ascii="Traditional Arabic" w:hAnsi="Traditional Arabic" w:eastAsia="Traditional Arabic" w:cs="Traditional Arabic"/>
          <w:sz w:val="28"/>
          <w:szCs w:val="28"/>
          <w:rtl/>
        </w:rPr>
        <w:t xml:space="preserve">قرب بعض أراضي القرية من المستوطنة.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طرق زراعية كافية. </w:t>
      </w:r>
    </w:p>
    <w:p>
      <w:pPr>
        <w:pStyle w:val="rtlJustify"/>
      </w:pPr>
      <w:r>
        <w:rPr>
          <w:rFonts w:ascii="Traditional Arabic" w:hAnsi="Traditional Arabic" w:eastAsia="Traditional Arabic" w:cs="Traditional Arabic"/>
          <w:sz w:val="28"/>
          <w:szCs w:val="28"/>
          <w:rtl/>
        </w:rPr>
        <w:t xml:space="preserve">عدم توفر مصادر المياه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روجيب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روجيب: تأسس عام 1994م، وتم ترخيصها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نشاما الشبابية: تأسست عام 2006م، من قبل وزارة الشباب والرياضة، تعمل على تقديم التعليم المساند.</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يتم تزويد سكان قرية روجيب بالمياه من خلال مصادر خاصة متمثلة ببئر روجيب الجوفي الموجودة في القرية وذلك عبر شبكة المياه العامة التي تم إنشائها عام 1986م،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2026-04-17T02:36:34+00:00</dcterms:created>
  <dcterms:modified xsi:type="dcterms:W3CDTF">2026-04-17T02:36:34+00:00</dcterms:modified>
</cp:coreProperties>
</file>

<file path=docProps/custom.xml><?xml version="1.0" encoding="utf-8"?>
<Properties xmlns="http://schemas.openxmlformats.org/officeDocument/2006/custom-properties" xmlns:vt="http://schemas.openxmlformats.org/officeDocument/2006/docPropsVTypes"/>
</file>