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النصارية</w:t>
      </w:r>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تبلغ مساحة قرية النصارية حوالي 8,203 دونما، وذلك بحسب حدود الهيئات المحلية الجديدة المعرفة من قبل وزارة الحكم المحلي الفلسطيني.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w:t>
      </w:r>
    </w:p>
    <w:p>
      <w:pPr>
        <w:pStyle w:val="rtlJustify"/>
      </w:pPr>
      <w:r>
        <w:rPr>
          <w:rFonts w:ascii="Traditional Arabic" w:hAnsi="Traditional Arabic" w:eastAsia="Traditional Arabic" w:cs="Traditional Arabic"/>
          <w:sz w:val="28"/>
          <w:szCs w:val="28"/>
          <w:rtl/>
        </w:rPr>
        <w:t xml:space="preserve">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w:t>
      </w:r>
    </w:p>
    <w:p>
      <w:pPr>
        <w:pStyle w:val="rtlJustify"/>
      </w:pPr>
      <w:r>
        <w:rPr>
          <w:rFonts w:ascii="Traditional Arabic" w:hAnsi="Traditional Arabic" w:eastAsia="Traditional Arabic" w:cs="Traditional Arabic"/>
          <w:sz w:val="28"/>
          <w:szCs w:val="28"/>
          <w:rtl/>
        </w:rPr>
        <w:t xml:space="preserve">تبلغ مساحة قرية النصارية حوالي 8,203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النصارية عام 1996 م، ويتكون المجلس الحالي من 9 أعضاء، تم تعيينهم من قبل السلطة الوطنية الفلسطينية، و يعمل في المجلس 3 موظفين، وكما يوجد للمجلس مقر دائم ملك. ويقع ضمن مجلس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تركيب وصيانة شبكة الكهرباء والمولدات</w:t>
      </w:r>
    </w:p>
    <w:p>
      <w:pPr>
        <w:pStyle w:val="rtlJustify"/>
      </w:pPr>
      <w:r>
        <w:rPr>
          <w:rFonts w:ascii="Traditional Arabic" w:hAnsi="Traditional Arabic" w:eastAsia="Traditional Arabic" w:cs="Traditional Arabic"/>
          <w:sz w:val="28"/>
          <w:szCs w:val="28"/>
          <w:rtl/>
        </w:rPr>
        <w:t xml:space="preserve">. شق وتأهيل وتعبيد الطرق، تنظيف شوارع، وتقديم الخدمات العامة </w:t>
      </w:r>
    </w:p>
    <w:p>
      <w:pPr>
        <w:pStyle w:val="rtlJustify"/>
      </w:pPr>
      <w:r>
        <w:rPr>
          <w:rFonts w:ascii="Traditional Arabic" w:hAnsi="Traditional Arabic" w:eastAsia="Traditional Arabic" w:cs="Traditional Arabic"/>
          <w:sz w:val="28"/>
          <w:szCs w:val="28"/>
          <w:rtl/>
        </w:rPr>
        <w:t xml:space="preserve">توفير مقرات حكومية وحماية الأملاك الحكومية</w:t>
      </w:r>
    </w:p>
    <w:p>
      <w:pPr>
        <w:pStyle w:val="rtlJustify"/>
      </w:pPr>
      <w:r>
        <w:rPr>
          <w:rFonts w:ascii="Traditional Arabic" w:hAnsi="Traditional Arabic" w:eastAsia="Traditional Arabic" w:cs="Traditional Arabic"/>
          <w:sz w:val="28"/>
          <w:szCs w:val="28"/>
          <w:rtl/>
        </w:rPr>
        <w:t xml:space="preserve"> عمل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النصارية بهذا الاسم نسبة إلى حوض أرض يسمى النصارية. ويعود تاريخ إنشاء التجمع الحالي إلى عام 1948 م. ويعود أصل سكان قرية النصارية إلى نتانيا، السبع، وبسطة الفالق</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النصارية بلغ 1,561 نسمة، منهم 773 نسمة من الذكور، و788 نسمة من الإناث، ويبلغ عدد الأسر 259 أسرة، وعدد الوحدات السكنية 304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النصارية من عدة عائلات، منها: عائلة الملالحة، عائلة صلحات، عائلة أبو زهدي، عائلة شتيه، وغيرها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النصارية عام 2007، حوالي 11.3 %، وقد شكلت نسبة الإناث منها 75.4  %. ومن مجموع السكان المتعلمين، كان هناك  19.9 % يستطيعون القراءة والكتابة، 26% أنهوا دراستهم الابتدائية، 26.3 % أنهوا دراستهم الإعدادية، 8.8 % أنهوا دراستهم الثانوية، و 7.7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النصارية  فلا يوجد في القرية أية مدارس أو روضات تشرف عليها وزارة التربية والتعليم العالي الفلسطينية لذلك فإن الطلاب يتوجهون إلى مدارس قرية العقربانية ، حيث يبعدون عن التجمع حوالي 6 كم، أو التوجه إلى مدارس نابلس الثانوية بفرعها التجاري والصناعي حيث يبعدون عن التجمع حوالي 17 كم</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النصارية عدة مرافق صحية. حيث يوجد مركز صحي حكومي، وآخر تابع لوكالة الغوث، عيادة طبيب عام خاصة، وصيدلية خاصة. وفي حال عدم توفر الخدمات الصحية المطلوبة في القرية فإن المرضى يتوجهون إلى مستشفى رفيديا أو المستشفى الوطني في مدينة نابلس، حيث يبعدان عن التجمع حوالي 17 كم</w:t>
      </w:r>
    </w:p>
    <w:p>
      <w:pPr>
        <w:pStyle w:val="rtlJustify"/>
      </w:pPr>
      <w:r>
        <w:rPr>
          <w:rFonts w:ascii="Traditional Arabic" w:hAnsi="Traditional Arabic" w:eastAsia="Traditional Arabic" w:cs="Traditional Arabic"/>
          <w:sz w:val="28"/>
          <w:szCs w:val="28"/>
          <w:rtl/>
        </w:rPr>
        <w:t xml:space="preserve">كما يواجه قطاع الصحة في قرية النصارية الكثير من المشاكل والعقبات:</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الدوام الجزئي للأطباء في المراكز الصحية الموجودة في القرية .</w:t>
      </w:r>
    </w:p>
    <w:p>
      <w:pPr>
        <w:pStyle w:val="rtlJustify"/>
      </w:pPr>
      <w:r>
        <w:rPr>
          <w:rFonts w:ascii="Traditional Arabic" w:hAnsi="Traditional Arabic" w:eastAsia="Traditional Arabic" w:cs="Traditional Arabic"/>
          <w:sz w:val="28"/>
          <w:szCs w:val="28"/>
          <w:rtl/>
        </w:rPr>
        <w:t xml:space="preserve">نقص الكادر الطبي والأدوية والمعدات في المراكز الصحية المتوفرة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النصارية على عدة قطاعات، أهمها قطاع الزراعة حيث يستوعب 50%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قرية النصارية، كما يلي:</w:t>
      </w:r>
    </w:p>
    <w:p>
      <w:pPr>
        <w:pStyle w:val="rtlJustify"/>
      </w:pPr>
      <w:r>
        <w:rPr>
          <w:rFonts w:ascii="Traditional Arabic" w:hAnsi="Traditional Arabic" w:eastAsia="Traditional Arabic" w:cs="Traditional Arabic"/>
          <w:sz w:val="28"/>
          <w:szCs w:val="28"/>
          <w:rtl/>
        </w:rPr>
        <w:t xml:space="preserve">. قطاع الزراعة، ويشكل 50%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16 %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12% من الأيدي </w:t>
      </w:r>
    </w:p>
    <w:p>
      <w:pPr>
        <w:pStyle w:val="rtlJustify"/>
      </w:pPr>
      <w:r>
        <w:rPr>
          <w:rFonts w:ascii="Traditional Arabic" w:hAnsi="Traditional Arabic" w:eastAsia="Traditional Arabic" w:cs="Traditional Arabic"/>
          <w:sz w:val="28"/>
          <w:szCs w:val="28"/>
          <w:rtl/>
        </w:rPr>
        <w:t xml:space="preserve">قطاع الخدمات، ويشكل 11 %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قرية النصارية القليل من المؤسسات الحكومية، منها: مكتب ارشاد زراعي.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النصارية: تأسس عام 1996م، وهو مسجل حاليا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 جمعية النصارية الخيرية: تأسست عام 2010م، من قبل وزارة الداخلية، تعنى بشؤون المرأة من خلال تقديم دورات تدريبية في مجالات الحاسوب ومحو الأمية </w:t>
      </w:r>
    </w:p>
    <w:p>
      <w:pPr>
        <w:pStyle w:val="rtlJustify"/>
      </w:pPr>
      <w:r>
        <w:rPr>
          <w:rFonts w:ascii="Traditional Arabic" w:hAnsi="Traditional Arabic" w:eastAsia="Traditional Arabic" w:cs="Traditional Arabic"/>
          <w:sz w:val="28"/>
          <w:szCs w:val="28"/>
          <w:rtl/>
        </w:rPr>
        <w:t xml:space="preserve">*جمعية النصارية التعاونية للري الزراعي: تأسست عام 2011 م، من قبل مجموعة من مزارعي القرية، تقوم بالإشراف على مشروع الري المتكامل.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يتم تزويد سكان قرية النصارية بالمياه من خلال مصادر خاصة متمثلة بالآبار الموجودة في القرية، وذلك عبر شبكة المياه العامة التي تم إنشائها عام 1982م، وتصل نسبة الوحدات السكنية الموصولة بشبكة المياه العامة إلى 100% (مجلس قروي النصارية، وقد بلغت كمية المياه المزودة للقرية عام 2012 حوالي 102,000 متر مكعب / السنة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2026-06-25T18:59:20+00:00</dcterms:created>
  <dcterms:modified xsi:type="dcterms:W3CDTF">2026-06-25T18:59:20+00:00</dcterms:modified>
</cp:coreProperties>
</file>

<file path=docProps/custom.xml><?xml version="1.0" encoding="utf-8"?>
<Properties xmlns="http://schemas.openxmlformats.org/officeDocument/2006/custom-properties" xmlns:vt="http://schemas.openxmlformats.org/officeDocument/2006/docPropsVTypes"/>
</file>